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关于“职工身心减压健康服务与团队凝聚力建设项目”采购结果的公示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对“职工身心减压健康服务与团队凝聚力建设项目”（招标编号ZHZB202401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深圳市雅美集文化传播有限公司、深圳市佑贝儿文化传播有限公司、深圳市大手拉小手文化传播有限公司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家单位参与投标。评标委员会根据得分情况，最高得分单位“深圳市大手拉小手文化传播有限公司”为拟中标单位，拟中标金额为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12.4228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根据市政府有关采购规定，现对采购结果进行公示，该</w:t>
      </w:r>
      <w:r>
        <w:rPr>
          <w:rFonts w:hint="eastAsia" w:ascii="仿宋_GB2312" w:eastAsia="仿宋_GB2312"/>
          <w:sz w:val="32"/>
          <w:szCs w:val="32"/>
        </w:rPr>
        <w:t>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57F56"/>
    <w:rsid w:val="07FC0399"/>
    <w:rsid w:val="096C2283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1D736208"/>
    <w:rsid w:val="21253EA3"/>
    <w:rsid w:val="223245CE"/>
    <w:rsid w:val="23D364A9"/>
    <w:rsid w:val="25557C66"/>
    <w:rsid w:val="2585058C"/>
    <w:rsid w:val="25EE0B31"/>
    <w:rsid w:val="260B23D9"/>
    <w:rsid w:val="263D177A"/>
    <w:rsid w:val="27486482"/>
    <w:rsid w:val="27F545C0"/>
    <w:rsid w:val="29A078DB"/>
    <w:rsid w:val="2CC915A3"/>
    <w:rsid w:val="2DC8232C"/>
    <w:rsid w:val="2E604059"/>
    <w:rsid w:val="2EAF0E23"/>
    <w:rsid w:val="2EC952CF"/>
    <w:rsid w:val="2F9D3261"/>
    <w:rsid w:val="34185BA4"/>
    <w:rsid w:val="34803A95"/>
    <w:rsid w:val="352A7547"/>
    <w:rsid w:val="353554E0"/>
    <w:rsid w:val="36E62D95"/>
    <w:rsid w:val="36F570EA"/>
    <w:rsid w:val="378339B3"/>
    <w:rsid w:val="38540C93"/>
    <w:rsid w:val="3B360794"/>
    <w:rsid w:val="3BED3664"/>
    <w:rsid w:val="3D1519E0"/>
    <w:rsid w:val="3E530DC7"/>
    <w:rsid w:val="3E8E1876"/>
    <w:rsid w:val="3F7147C0"/>
    <w:rsid w:val="3F8C3DA4"/>
    <w:rsid w:val="40D14DCA"/>
    <w:rsid w:val="417E29AD"/>
    <w:rsid w:val="427835A6"/>
    <w:rsid w:val="43CB4256"/>
    <w:rsid w:val="440159B2"/>
    <w:rsid w:val="44776DEB"/>
    <w:rsid w:val="45041773"/>
    <w:rsid w:val="455C141C"/>
    <w:rsid w:val="4845019B"/>
    <w:rsid w:val="49477571"/>
    <w:rsid w:val="4A49429B"/>
    <w:rsid w:val="4AE5253E"/>
    <w:rsid w:val="4FA1568B"/>
    <w:rsid w:val="500E01E6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F92559B"/>
    <w:rsid w:val="604D240F"/>
    <w:rsid w:val="617710CD"/>
    <w:rsid w:val="625C052F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2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2024-07-12T00:59:57Z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7FDDE35255604DE78DD82B4C1517B9EC</vt:lpwstr>
  </property>
</Properties>
</file>