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关于“残疾人社区康复指导--康复服务杂志（内刊）”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对“残疾人社区康复指导--康复服务杂志（内刊）”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本次采购公开招标，共有深圳市卡拉扬实业有限公司、深圳市残疾人服务业协会、深圳市绍永福印刷有限公司、深圳市铁树文化传媒有限公司、深圳市启梦印刷科技有限公司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深圳市卡拉扬实业有限公司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8.56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1654B4B"/>
    <w:rsid w:val="15014E0D"/>
    <w:rsid w:val="1702426A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A5B46C5"/>
    <w:rsid w:val="2B424248"/>
    <w:rsid w:val="2CC915A3"/>
    <w:rsid w:val="2E5E37FF"/>
    <w:rsid w:val="2E604059"/>
    <w:rsid w:val="2F9D3261"/>
    <w:rsid w:val="34185BA4"/>
    <w:rsid w:val="34803A95"/>
    <w:rsid w:val="353554E0"/>
    <w:rsid w:val="36E62D95"/>
    <w:rsid w:val="378339B3"/>
    <w:rsid w:val="38540C93"/>
    <w:rsid w:val="398D1124"/>
    <w:rsid w:val="3B360794"/>
    <w:rsid w:val="3D1519E0"/>
    <w:rsid w:val="3D2B7592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3C7AB7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575F78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6FCB711E"/>
    <w:rsid w:val="756441A6"/>
    <w:rsid w:val="77900A8B"/>
    <w:rsid w:val="78934029"/>
    <w:rsid w:val="7905077A"/>
    <w:rsid w:val="797667C3"/>
    <w:rsid w:val="79F235CA"/>
    <w:rsid w:val="7A0D0928"/>
    <w:rsid w:val="7A2B504C"/>
    <w:rsid w:val="7ACA2D9C"/>
    <w:rsid w:val="7AEB2C08"/>
    <w:rsid w:val="7CD76EA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15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2024-03-11T00:47:15Z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DE8A07B8E60248C9BEDDC1822A2624EC_13</vt:lpwstr>
  </property>
</Properties>
</file>