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6CFF" w14:textId="77777777" w:rsidR="00C63F8A" w:rsidRDefault="00C63F8A" w:rsidP="00C63F8A">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73BC6F17" w14:textId="77777777" w:rsidR="00C63F8A" w:rsidRDefault="00C63F8A" w:rsidP="00C63F8A">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EFEBA52" w14:textId="77777777" w:rsidR="00C63F8A" w:rsidRDefault="00C63F8A" w:rsidP="00C63F8A">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2D3EA419" w14:textId="77777777" w:rsidR="00C63F8A" w:rsidRDefault="00C63F8A" w:rsidP="00C63F8A">
      <w:pPr>
        <w:snapToGrid w:val="0"/>
        <w:ind w:firstLine="723"/>
        <w:jc w:val="center"/>
        <w:rPr>
          <w:rFonts w:ascii="宋体" w:hAnsi="宋体"/>
          <w:b/>
          <w:sz w:val="36"/>
          <w:szCs w:val="36"/>
        </w:rPr>
      </w:pPr>
    </w:p>
    <w:p w14:paraId="572A116C" w14:textId="77777777" w:rsidR="00C63F8A" w:rsidRDefault="00C63F8A" w:rsidP="00C63F8A">
      <w:pPr>
        <w:snapToGrid w:val="0"/>
        <w:ind w:firstLine="723"/>
        <w:jc w:val="center"/>
        <w:rPr>
          <w:rFonts w:ascii="宋体" w:hAnsi="宋体"/>
          <w:b/>
          <w:sz w:val="36"/>
          <w:szCs w:val="36"/>
        </w:rPr>
      </w:pPr>
    </w:p>
    <w:p w14:paraId="03EB3ADF" w14:textId="77777777" w:rsidR="00C63F8A" w:rsidRDefault="00C63F8A" w:rsidP="00C63F8A">
      <w:pPr>
        <w:snapToGrid w:val="0"/>
        <w:ind w:firstLine="723"/>
        <w:jc w:val="center"/>
        <w:rPr>
          <w:rFonts w:ascii="宋体" w:hAnsi="宋体"/>
          <w:b/>
          <w:sz w:val="36"/>
          <w:szCs w:val="36"/>
        </w:rPr>
      </w:pPr>
    </w:p>
    <w:p w14:paraId="723E404B" w14:textId="77777777" w:rsidR="00C63F8A" w:rsidRDefault="00C63F8A" w:rsidP="00C63F8A">
      <w:pPr>
        <w:snapToGrid w:val="0"/>
        <w:ind w:firstLine="723"/>
        <w:jc w:val="center"/>
        <w:rPr>
          <w:rFonts w:ascii="宋体" w:hAnsi="宋体"/>
          <w:b/>
          <w:sz w:val="36"/>
          <w:szCs w:val="36"/>
        </w:rPr>
      </w:pPr>
    </w:p>
    <w:p w14:paraId="593581CB" w14:textId="77777777" w:rsidR="00C63F8A" w:rsidRDefault="00C63F8A" w:rsidP="00C63F8A">
      <w:pPr>
        <w:pStyle w:val="Default"/>
        <w:ind w:leftChars="406" w:left="2793" w:hangingChars="539" w:hanging="1940"/>
        <w:jc w:val="both"/>
        <w:rPr>
          <w:rFonts w:hAnsi="宋体"/>
          <w:color w:val="auto"/>
          <w:sz w:val="36"/>
          <w:szCs w:val="36"/>
        </w:rPr>
      </w:pPr>
      <w:r>
        <w:rPr>
          <w:rFonts w:hAnsi="宋体" w:hint="eastAsia"/>
          <w:color w:val="auto"/>
          <w:sz w:val="36"/>
          <w:szCs w:val="36"/>
        </w:rPr>
        <w:t>项目名称：严重精神救治及心理健康促进服务——举办第十三届“鹏康杯”精神康复者足球赛项目</w:t>
      </w:r>
    </w:p>
    <w:p w14:paraId="74C12F05" w14:textId="77777777" w:rsidR="00C63F8A" w:rsidRDefault="00C63F8A" w:rsidP="00C63F8A">
      <w:pPr>
        <w:pStyle w:val="Default"/>
        <w:ind w:leftChars="406" w:left="2793" w:hangingChars="539" w:hanging="1940"/>
        <w:jc w:val="both"/>
        <w:rPr>
          <w:rFonts w:hAnsi="宋体"/>
          <w:color w:val="auto"/>
          <w:sz w:val="36"/>
          <w:szCs w:val="36"/>
        </w:rPr>
      </w:pPr>
      <w:r>
        <w:rPr>
          <w:rFonts w:hAnsi="宋体" w:hint="eastAsia"/>
          <w:color w:val="auto"/>
          <w:sz w:val="36"/>
          <w:szCs w:val="36"/>
        </w:rPr>
        <w:t>项目编号：JB2023-6-3</w:t>
      </w:r>
    </w:p>
    <w:p w14:paraId="3235D0B2" w14:textId="77777777" w:rsidR="00C63F8A" w:rsidRDefault="00C63F8A" w:rsidP="00C63F8A">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招标编号：ZHZB2023005</w:t>
      </w:r>
    </w:p>
    <w:p w14:paraId="55941C7F" w14:textId="77777777" w:rsidR="00C63F8A" w:rsidRDefault="00C63F8A" w:rsidP="00C63F8A">
      <w:pPr>
        <w:ind w:firstLine="643"/>
        <w:jc w:val="center"/>
        <w:rPr>
          <w:rFonts w:ascii="宋体" w:hAnsi="宋体"/>
          <w:b/>
          <w:sz w:val="32"/>
          <w:szCs w:val="32"/>
        </w:rPr>
      </w:pPr>
    </w:p>
    <w:p w14:paraId="2E161A31" w14:textId="77777777" w:rsidR="00C63F8A" w:rsidRDefault="00C63F8A" w:rsidP="00C63F8A">
      <w:pPr>
        <w:ind w:firstLine="643"/>
        <w:rPr>
          <w:rFonts w:ascii="宋体" w:hAnsi="宋体"/>
          <w:b/>
          <w:sz w:val="32"/>
          <w:szCs w:val="32"/>
        </w:rPr>
      </w:pPr>
    </w:p>
    <w:p w14:paraId="20F78C6A" w14:textId="77777777" w:rsidR="00C63F8A" w:rsidRDefault="00C63F8A" w:rsidP="00C63F8A">
      <w:pPr>
        <w:ind w:firstLine="640"/>
        <w:jc w:val="center"/>
        <w:rPr>
          <w:rFonts w:ascii="宋体" w:hAnsi="宋体"/>
          <w:sz w:val="32"/>
          <w:szCs w:val="32"/>
        </w:rPr>
      </w:pPr>
    </w:p>
    <w:p w14:paraId="53D28457" w14:textId="77777777" w:rsidR="00C63F8A" w:rsidRDefault="00C63F8A" w:rsidP="00C63F8A">
      <w:pPr>
        <w:ind w:firstLine="640"/>
        <w:jc w:val="center"/>
        <w:rPr>
          <w:rFonts w:ascii="宋体" w:hAnsi="宋体"/>
          <w:sz w:val="32"/>
          <w:szCs w:val="32"/>
        </w:rPr>
      </w:pPr>
    </w:p>
    <w:p w14:paraId="4E2BE289" w14:textId="77777777" w:rsidR="00C63F8A" w:rsidRDefault="00C63F8A" w:rsidP="00C63F8A">
      <w:pPr>
        <w:ind w:firstLine="640"/>
        <w:jc w:val="center"/>
        <w:rPr>
          <w:rFonts w:ascii="宋体" w:hAnsi="宋体"/>
          <w:sz w:val="32"/>
          <w:szCs w:val="32"/>
        </w:rPr>
      </w:pPr>
    </w:p>
    <w:p w14:paraId="049E6EF3" w14:textId="77777777" w:rsidR="00C63F8A" w:rsidRDefault="00C63F8A" w:rsidP="00C63F8A">
      <w:pPr>
        <w:ind w:firstLine="640"/>
        <w:jc w:val="center"/>
        <w:rPr>
          <w:rFonts w:ascii="宋体" w:hAnsi="宋体"/>
          <w:sz w:val="32"/>
          <w:szCs w:val="32"/>
        </w:rPr>
      </w:pPr>
    </w:p>
    <w:p w14:paraId="4D131733" w14:textId="77777777" w:rsidR="00C63F8A" w:rsidRDefault="00C63F8A" w:rsidP="00C63F8A">
      <w:pPr>
        <w:ind w:firstLine="640"/>
        <w:jc w:val="center"/>
        <w:rPr>
          <w:rFonts w:ascii="宋体" w:hAnsi="宋体"/>
          <w:sz w:val="32"/>
          <w:szCs w:val="32"/>
        </w:rPr>
      </w:pPr>
    </w:p>
    <w:p w14:paraId="706DDED5" w14:textId="77777777" w:rsidR="00C63F8A" w:rsidRDefault="00C63F8A" w:rsidP="00C63F8A">
      <w:pPr>
        <w:ind w:firstLine="640"/>
        <w:jc w:val="center"/>
        <w:rPr>
          <w:rFonts w:ascii="宋体" w:hAnsi="宋体"/>
          <w:sz w:val="32"/>
          <w:szCs w:val="32"/>
        </w:rPr>
      </w:pPr>
    </w:p>
    <w:p w14:paraId="420A9361" w14:textId="77777777" w:rsidR="00C63F8A" w:rsidRDefault="00C63F8A" w:rsidP="00C63F8A">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2</w:t>
      </w:r>
      <w:r>
        <w:rPr>
          <w:rFonts w:ascii="仿宋_GB2312" w:hint="eastAsia"/>
          <w:color w:val="000000" w:themeColor="text1"/>
          <w:sz w:val="32"/>
          <w:szCs w:val="32"/>
        </w:rPr>
        <w:t>月</w:t>
      </w:r>
      <w:r>
        <w:rPr>
          <w:rFonts w:ascii="仿宋_GB2312" w:hint="eastAsia"/>
          <w:color w:val="000000" w:themeColor="text1"/>
          <w:sz w:val="32"/>
          <w:szCs w:val="32"/>
        </w:rPr>
        <w:t>21</w:t>
      </w:r>
      <w:r>
        <w:rPr>
          <w:rFonts w:ascii="仿宋_GB2312" w:hint="eastAsia"/>
          <w:color w:val="000000" w:themeColor="text1"/>
          <w:sz w:val="32"/>
          <w:szCs w:val="32"/>
        </w:rPr>
        <w:t>日</w:t>
      </w:r>
    </w:p>
    <w:p w14:paraId="2AC4CFC6" w14:textId="77777777" w:rsidR="00C63F8A" w:rsidRDefault="00C63F8A" w:rsidP="00C63F8A">
      <w:pPr>
        <w:widowControl/>
        <w:ind w:firstLine="880"/>
        <w:jc w:val="left"/>
        <w:rPr>
          <w:rFonts w:ascii="宋体" w:hAnsi="宋体"/>
          <w:sz w:val="44"/>
          <w:szCs w:val="44"/>
        </w:rPr>
      </w:pPr>
      <w:r>
        <w:rPr>
          <w:rFonts w:ascii="宋体" w:hAnsi="宋体"/>
          <w:sz w:val="44"/>
          <w:szCs w:val="44"/>
        </w:rPr>
        <w:br w:type="page"/>
      </w:r>
    </w:p>
    <w:p w14:paraId="5B63A91B" w14:textId="77777777" w:rsidR="00C63F8A" w:rsidRDefault="00C63F8A" w:rsidP="00C63F8A">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195B6A45" w14:textId="77777777" w:rsidR="00C63F8A" w:rsidRDefault="00C63F8A" w:rsidP="00C63F8A">
      <w:pPr>
        <w:spacing w:line="240" w:lineRule="atLeast"/>
        <w:jc w:val="center"/>
        <w:rPr>
          <w:rFonts w:asciiTheme="minorEastAsia" w:hAnsiTheme="minorEastAsia"/>
          <w:b/>
          <w:sz w:val="44"/>
          <w:szCs w:val="44"/>
        </w:rPr>
      </w:pPr>
    </w:p>
    <w:p w14:paraId="63089D66" w14:textId="77777777" w:rsidR="00C63F8A" w:rsidRDefault="00C63F8A" w:rsidP="00C63F8A">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C8B4511"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5E59668"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33C80FF0"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1D184334"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46D6F3A3"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3F4D9493"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1E499582"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07F9685C"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06253385"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C361B3B"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22BF7CD4"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2724950D"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4176EADD"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A1D03A5"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6217EE0"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1E0D181E"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7762E7F9"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286A3AB0"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E5A35E7"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5D288BB"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68D42F0B"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2F1DB348" w14:textId="77777777" w:rsidR="00C63F8A" w:rsidRDefault="00C63F8A" w:rsidP="00C63F8A">
      <w:pPr>
        <w:ind w:firstLine="640"/>
        <w:jc w:val="left"/>
        <w:rPr>
          <w:rFonts w:ascii="仿宋_GB2312" w:eastAsia="仿宋_GB2312" w:hAnsi="黑体"/>
          <w:sz w:val="32"/>
          <w:szCs w:val="32"/>
        </w:rPr>
      </w:pPr>
    </w:p>
    <w:p w14:paraId="2173956B" w14:textId="77777777" w:rsidR="00C63F8A" w:rsidRDefault="00C63F8A" w:rsidP="00C63F8A">
      <w:pPr>
        <w:ind w:firstLine="640"/>
        <w:jc w:val="left"/>
        <w:rPr>
          <w:rFonts w:ascii="黑体" w:eastAsia="黑体" w:hAnsi="黑体"/>
          <w:sz w:val="32"/>
          <w:szCs w:val="32"/>
        </w:rPr>
      </w:pPr>
    </w:p>
    <w:p w14:paraId="6A37EF8D" w14:textId="77777777" w:rsidR="00C63F8A" w:rsidRDefault="00C63F8A" w:rsidP="00C63F8A">
      <w:pPr>
        <w:ind w:firstLine="640"/>
        <w:jc w:val="left"/>
        <w:rPr>
          <w:rFonts w:ascii="黑体" w:eastAsia="黑体" w:hAnsi="黑体"/>
          <w:sz w:val="32"/>
          <w:szCs w:val="32"/>
        </w:rPr>
      </w:pPr>
    </w:p>
    <w:p w14:paraId="7EEDF193" w14:textId="77777777" w:rsidR="00C63F8A" w:rsidRDefault="00C63F8A" w:rsidP="00C63F8A">
      <w:pPr>
        <w:widowControl/>
        <w:jc w:val="left"/>
        <w:rPr>
          <w:rFonts w:ascii="黑体" w:eastAsia="黑体" w:hAnsi="黑体"/>
          <w:sz w:val="32"/>
          <w:szCs w:val="32"/>
        </w:rPr>
      </w:pPr>
      <w:r>
        <w:rPr>
          <w:rFonts w:ascii="黑体" w:eastAsia="黑体" w:hAnsi="黑体"/>
          <w:sz w:val="32"/>
          <w:szCs w:val="32"/>
        </w:rPr>
        <w:br w:type="page"/>
      </w:r>
    </w:p>
    <w:p w14:paraId="09599030" w14:textId="77777777" w:rsidR="00C63F8A" w:rsidRDefault="00C63F8A" w:rsidP="00C63F8A">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4BFD379C" w14:textId="77777777" w:rsidR="00C63F8A" w:rsidRDefault="00C63F8A" w:rsidP="00C63F8A">
      <w:pPr>
        <w:ind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1.项目编号</w:t>
      </w:r>
      <w:r>
        <w:rPr>
          <w:rFonts w:ascii="仿宋_GB2312" w:eastAsia="仿宋_GB2312" w:hAnsi="华文仿宋" w:hint="eastAsia"/>
          <w:color w:val="000000" w:themeColor="text1"/>
          <w:sz w:val="32"/>
          <w:szCs w:val="32"/>
        </w:rPr>
        <w:t>：</w:t>
      </w:r>
      <w:r>
        <w:rPr>
          <w:rFonts w:ascii="仿宋_GB2312" w:eastAsia="仿宋_GB2312" w:hint="eastAsia"/>
          <w:color w:val="000000" w:themeColor="text1"/>
          <w:sz w:val="32"/>
          <w:szCs w:val="32"/>
        </w:rPr>
        <w:t>JB2023-6-3</w:t>
      </w:r>
    </w:p>
    <w:p w14:paraId="4C4B4206"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7E30BEA9" w14:textId="77777777" w:rsidR="00C63F8A" w:rsidRDefault="00C63F8A" w:rsidP="00C63F8A">
      <w:pPr>
        <w:ind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3.项目名称：</w:t>
      </w:r>
      <w:r>
        <w:rPr>
          <w:rFonts w:ascii="仿宋_GB2312" w:eastAsia="仿宋_GB2312" w:hint="eastAsia"/>
          <w:color w:val="000000" w:themeColor="text1"/>
          <w:sz w:val="32"/>
          <w:szCs w:val="32"/>
        </w:rPr>
        <w:t>严重精神救治及心理健康促进服务——举办第十三届“鹏康杯”精神康复者足球赛项目</w:t>
      </w:r>
    </w:p>
    <w:p w14:paraId="2F0F5B79" w14:textId="77777777" w:rsidR="00C63F8A" w:rsidRDefault="00C63F8A" w:rsidP="00C63F8A">
      <w:pPr>
        <w:ind w:firstLine="640"/>
        <w:jc w:val="left"/>
        <w:rPr>
          <w:rFonts w:ascii="黑体" w:eastAsia="黑体" w:hAnsi="黑体"/>
          <w:sz w:val="32"/>
          <w:szCs w:val="32"/>
        </w:rPr>
      </w:pPr>
      <w:r>
        <w:rPr>
          <w:rFonts w:ascii="黑体" w:eastAsia="黑体" w:hAnsi="黑体" w:hint="eastAsia"/>
          <w:sz w:val="32"/>
          <w:szCs w:val="32"/>
        </w:rPr>
        <w:t>二、联系人及联络方式</w:t>
      </w:r>
    </w:p>
    <w:p w14:paraId="7B34F104"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390F3245" w14:textId="77777777" w:rsidR="00C63F8A" w:rsidRDefault="00C63F8A" w:rsidP="00C63F8A">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170858CF" w14:textId="77777777" w:rsidR="00C63F8A" w:rsidRDefault="00C63F8A" w:rsidP="00C63F8A">
      <w:pPr>
        <w:ind w:firstLine="640"/>
        <w:jc w:val="left"/>
        <w:rPr>
          <w:rFonts w:ascii="黑体" w:eastAsia="黑体" w:hAnsi="黑体"/>
          <w:sz w:val="32"/>
          <w:szCs w:val="32"/>
        </w:rPr>
      </w:pPr>
      <w:r>
        <w:rPr>
          <w:rFonts w:ascii="黑体" w:eastAsia="黑体" w:hAnsi="黑体" w:hint="eastAsia"/>
          <w:sz w:val="32"/>
          <w:szCs w:val="32"/>
        </w:rPr>
        <w:t>三、投标人资质要求</w:t>
      </w:r>
    </w:p>
    <w:p w14:paraId="3643CB93"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61E5A017"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413B7C74"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22224FC6"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95B2C69" w14:textId="77777777" w:rsidR="00C63F8A" w:rsidRDefault="00C63F8A" w:rsidP="00C63F8A">
      <w:pPr>
        <w:ind w:firstLine="640"/>
        <w:jc w:val="left"/>
        <w:rPr>
          <w:rFonts w:ascii="黑体" w:eastAsia="黑体" w:hAnsi="黑体"/>
          <w:sz w:val="32"/>
          <w:szCs w:val="32"/>
        </w:rPr>
      </w:pPr>
      <w:r>
        <w:rPr>
          <w:rFonts w:ascii="黑体" w:eastAsia="黑体" w:hAnsi="黑体" w:hint="eastAsia"/>
          <w:sz w:val="32"/>
          <w:szCs w:val="32"/>
        </w:rPr>
        <w:t>四、开标时间、方式</w:t>
      </w:r>
    </w:p>
    <w:p w14:paraId="59C36493"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6" w:history="1">
        <w:r>
          <w:rPr>
            <w:rFonts w:ascii="仿宋_GB2312" w:eastAsia="仿宋_GB2312" w:hAnsi="华文仿宋" w:hint="eastAsia"/>
            <w:sz w:val="32"/>
            <w:szCs w:val="32"/>
          </w:rPr>
          <w:t>http://szcjrzhfw.cjr.org.cn/）—通知公告和“深圳市</w:t>
        </w:r>
        <w:r>
          <w:rPr>
            <w:rFonts w:ascii="仿宋_GB2312" w:eastAsia="仿宋_GB2312" w:hAnsi="华文仿宋" w:hint="eastAsia"/>
            <w:sz w:val="32"/>
            <w:szCs w:val="32"/>
          </w:rPr>
          <w:lastRenderedPageBreak/>
          <w:t>残疾人综合服务”微信公众号下载招标文件，于2023年2月28日下午17:00前，携带下列资料到深圳市福田区梅林路2号，过期未提交或资料不齐者视为放弃投标，以下资料均需加盖公章。</w:t>
        </w:r>
      </w:hyperlink>
    </w:p>
    <w:p w14:paraId="37F65097" w14:textId="77777777" w:rsidR="00C63F8A" w:rsidRDefault="00C63F8A" w:rsidP="00C63F8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7F7E8DFD" w14:textId="77777777" w:rsidR="00C63F8A" w:rsidRDefault="00C63F8A" w:rsidP="00C63F8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351A1AA6"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457D0FF8"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69DA89BD" w14:textId="77777777" w:rsidR="00C63F8A" w:rsidRDefault="00C63F8A" w:rsidP="00C63F8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7FE30008" w14:textId="77777777" w:rsidR="00C63F8A" w:rsidRDefault="00C63F8A" w:rsidP="00C63F8A">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2853415" w14:textId="77777777" w:rsidR="00C63F8A" w:rsidRDefault="00C63F8A" w:rsidP="00C63F8A">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B2BE92B" w14:textId="77777777" w:rsidR="00C63F8A" w:rsidRDefault="00C63F8A" w:rsidP="00C63F8A">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2E9CBA70" w14:textId="77777777" w:rsidR="00C63F8A" w:rsidRDefault="00C63F8A" w:rsidP="00C63F8A">
      <w:pPr>
        <w:widowControl/>
        <w:ind w:firstLine="640"/>
        <w:jc w:val="left"/>
        <w:rPr>
          <w:rFonts w:ascii="仿宋_GB2312" w:eastAsia="仿宋_GB2312" w:hAnsi="宋体"/>
          <w:sz w:val="32"/>
          <w:szCs w:val="32"/>
        </w:rPr>
      </w:pPr>
      <w:r>
        <w:rPr>
          <w:rFonts w:ascii="仿宋_GB2312" w:eastAsia="仿宋_GB2312" w:hAnsi="宋体" w:hint="eastAsia"/>
          <w:sz w:val="32"/>
          <w:szCs w:val="32"/>
        </w:rPr>
        <w:lastRenderedPageBreak/>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4DA92DC8" w14:textId="77777777" w:rsidR="00C63F8A" w:rsidRDefault="00C63F8A" w:rsidP="00C63F8A">
      <w:pPr>
        <w:ind w:firstLine="640"/>
        <w:jc w:val="left"/>
        <w:rPr>
          <w:rFonts w:ascii="黑体" w:eastAsia="黑体" w:hAnsi="黑体"/>
          <w:sz w:val="32"/>
          <w:szCs w:val="32"/>
        </w:rPr>
      </w:pPr>
      <w:r>
        <w:rPr>
          <w:rFonts w:ascii="黑体" w:eastAsia="黑体" w:hAnsi="黑体" w:hint="eastAsia"/>
          <w:sz w:val="32"/>
          <w:szCs w:val="32"/>
        </w:rPr>
        <w:t>五、项目评标</w:t>
      </w:r>
    </w:p>
    <w:p w14:paraId="6E4E3C5A"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4A6E3BB6"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01F58811"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4371AA93"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7AA99E4C"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82AB2BC"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7917AA23"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1BE70ABC"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09939841"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7E44B3CD" w14:textId="77777777" w:rsidR="00C63F8A" w:rsidRDefault="00C63F8A" w:rsidP="00C63F8A">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（6）违反《中华人民共和国招标投标法实施条例》第三章第三十四条“单位负责人为同一人或者存在控股、管理关系的不同单位，不得参加同一标段投标或者未划分标段的同一招标项目投标”规定的。</w:t>
      </w:r>
    </w:p>
    <w:p w14:paraId="2CB2B689" w14:textId="77777777" w:rsidR="00C63F8A" w:rsidRDefault="00C63F8A" w:rsidP="00C63F8A">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5F11715F" w14:textId="77777777" w:rsidR="00C63F8A" w:rsidRDefault="00C63F8A" w:rsidP="00C63F8A">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3B372DEB" w14:textId="77777777" w:rsidR="00C63F8A" w:rsidRDefault="00C63F8A" w:rsidP="00C63F8A">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4EE95322" w14:textId="77777777" w:rsidR="00C63F8A" w:rsidRDefault="00C63F8A" w:rsidP="00C63F8A">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6827131F"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E1568F3"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6680034"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6EDCA121"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211E71D1"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28011819"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4D064143" w14:textId="77777777" w:rsidR="00C63F8A" w:rsidRDefault="00C63F8A" w:rsidP="00C63F8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4027A70" w14:textId="47A1EDAE" w:rsidR="00C63F8A" w:rsidRDefault="00C63F8A" w:rsidP="00C63F8A">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B23392" w:rsidRPr="00B23392">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6E1FDF05" w14:textId="77777777" w:rsidR="00C63F8A" w:rsidRDefault="00C63F8A" w:rsidP="00C63F8A">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7BBB5D5" w14:textId="77777777" w:rsidR="00C63F8A" w:rsidRDefault="00C63F8A" w:rsidP="00C63F8A">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573B7F53" w14:textId="77777777" w:rsidR="00C63F8A" w:rsidRDefault="00C63F8A" w:rsidP="00C63F8A">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lastRenderedPageBreak/>
        <w:t>第二部分、服务需求</w:t>
      </w:r>
    </w:p>
    <w:p w14:paraId="20906FEA" w14:textId="77777777" w:rsidR="00C63F8A" w:rsidRDefault="00C63F8A" w:rsidP="00C63F8A">
      <w:pPr>
        <w:adjustRightInd w:val="0"/>
        <w:snapToGrid w:val="0"/>
        <w:ind w:firstLine="640"/>
        <w:rPr>
          <w:rFonts w:ascii="华文仿宋" w:eastAsia="华文仿宋" w:hAnsi="华文仿宋"/>
          <w:color w:val="000000" w:themeColor="text1"/>
          <w:sz w:val="32"/>
          <w:szCs w:val="32"/>
        </w:rPr>
      </w:pPr>
    </w:p>
    <w:p w14:paraId="602238E6" w14:textId="77777777" w:rsidR="00C63F8A" w:rsidRDefault="00C63F8A" w:rsidP="00C63F8A">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1BEDC80B" w14:textId="77777777" w:rsidR="00C63F8A" w:rsidRDefault="00C63F8A" w:rsidP="00C63F8A">
      <w:pPr>
        <w:ind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为鼓励精神康复者积极参加体育康复活动，扩大精神康复者的宣传工作,拟定于2023年下半年举办第十三届“鹏康杯”精神康复者足球赛。通过开展以足球比赛为主的多种形式的体疗康复活动，更好的发挥精神康复者的主观能动性，增强其体质和生活适应能力，减轻精神负担，缓解精神症状，从而降低复发率，同时提升康复者和社会人士的彼此了解和接纳。</w:t>
      </w:r>
    </w:p>
    <w:p w14:paraId="0C200479" w14:textId="77777777" w:rsidR="00C63F8A" w:rsidRDefault="00C63F8A" w:rsidP="00C63F8A">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43584B75" w14:textId="77777777" w:rsidR="00C63F8A" w:rsidRDefault="00C63F8A" w:rsidP="00C63F8A">
      <w:pPr>
        <w:spacing w:beforeLines="50" w:before="156"/>
        <w:ind w:firstLine="640"/>
        <w:jc w:val="left"/>
        <w:rPr>
          <w:rFonts w:ascii="仿宋_GB2312" w:hAnsi="华文仿宋"/>
          <w:color w:val="000000" w:themeColor="text1"/>
          <w:sz w:val="32"/>
          <w:szCs w:val="32"/>
        </w:rPr>
      </w:pPr>
      <w:r>
        <w:rPr>
          <w:rFonts w:ascii="仿宋_GB2312" w:eastAsia="仿宋_GB2312" w:hAnsi="仿宋_GB2312" w:cs="仿宋_GB2312" w:hint="eastAsia"/>
          <w:b/>
          <w:bCs/>
          <w:color w:val="000000" w:themeColor="text1"/>
          <w:sz w:val="32"/>
          <w:szCs w:val="32"/>
        </w:rPr>
        <w:t>1.服务名称、数量—技术要求：</w:t>
      </w:r>
    </w:p>
    <w:p w14:paraId="2D539581"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1.1赛事要求:</w:t>
      </w:r>
    </w:p>
    <w:p w14:paraId="7A9B5312"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1.1.1赛前集中训练：安排专业教练对各参赛队伍进行赛前培训，每支队伍培训时间不少于3个小时。</w:t>
      </w:r>
    </w:p>
    <w:p w14:paraId="33CED83E"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1.1.2正式比赛：比赛赛制以实际报名队伍为基础设定。</w:t>
      </w:r>
    </w:p>
    <w:p w14:paraId="214AA25C"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1.2场地要求：</w:t>
      </w:r>
    </w:p>
    <w:p w14:paraId="4743631C"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1.2.1提供7人足球比赛场地并配有观众席,使用期不少于5天。</w:t>
      </w:r>
    </w:p>
    <w:p w14:paraId="7F3E1225"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1.2.2提供比赛当天所需场地用品，如桌子、座椅、帐篷等；</w:t>
      </w:r>
    </w:p>
    <w:p w14:paraId="0B4B01A4"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1.2.3对比赛场地进行合理布置，包括但不限于背景</w:t>
      </w:r>
      <w:r>
        <w:rPr>
          <w:rFonts w:ascii="仿宋_GB2312" w:eastAsia="仿宋_GB2312" w:hAnsi="仿宋_GB2312" w:cs="仿宋_GB2312" w:hint="eastAsia"/>
          <w:color w:val="000000" w:themeColor="text1"/>
          <w:sz w:val="32"/>
          <w:szCs w:val="32"/>
        </w:rPr>
        <w:lastRenderedPageBreak/>
        <w:t>板、签名墙、合影墙、互动拍照区、舞台背景、队牌、观众席等；</w:t>
      </w:r>
    </w:p>
    <w:p w14:paraId="578AAF24"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1.3活动用品：</w:t>
      </w:r>
    </w:p>
    <w:p w14:paraId="7E6DEB9D"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1.3.1工作人员服装（T</w:t>
      </w:r>
      <w:proofErr w:type="gramStart"/>
      <w:r>
        <w:rPr>
          <w:rFonts w:ascii="仿宋_GB2312" w:eastAsia="仿宋_GB2312" w:hAnsi="仿宋_GB2312" w:cs="仿宋_GB2312" w:hint="eastAsia"/>
          <w:color w:val="000000" w:themeColor="text1"/>
          <w:sz w:val="32"/>
          <w:szCs w:val="32"/>
        </w:rPr>
        <w:t>恤不少于</w:t>
      </w:r>
      <w:proofErr w:type="gramEnd"/>
      <w:r>
        <w:rPr>
          <w:rFonts w:ascii="仿宋_GB2312" w:eastAsia="仿宋_GB2312" w:hAnsi="仿宋_GB2312" w:cs="仿宋_GB2312" w:hint="eastAsia"/>
          <w:color w:val="000000" w:themeColor="text1"/>
          <w:sz w:val="32"/>
          <w:szCs w:val="32"/>
        </w:rPr>
        <w:t>20件）；</w:t>
      </w:r>
    </w:p>
    <w:p w14:paraId="59F4E9AF"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1.3.2奖牌（冠、亚、季军各不少于15个）；</w:t>
      </w:r>
    </w:p>
    <w:p w14:paraId="23B5BDF6"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1.3.3奖杯（冠、亚、季军各1个）；</w:t>
      </w:r>
    </w:p>
    <w:p w14:paraId="0E45429D"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1.3.4证书（优秀组织奖，每支参赛队伍1个）；</w:t>
      </w:r>
    </w:p>
    <w:p w14:paraId="12193603"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1.3.5典礼议程（提供不少于50份印刷彩页）；</w:t>
      </w:r>
    </w:p>
    <w:p w14:paraId="6C39D4AC"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1.3.6胸花（不少于20份）；</w:t>
      </w:r>
    </w:p>
    <w:p w14:paraId="01A0C48C"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1.3.7按需提供午餐以及饮用水；</w:t>
      </w:r>
    </w:p>
    <w:p w14:paraId="0FA0DE4B"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1.4组织闭幕仪式</w:t>
      </w:r>
    </w:p>
    <w:p w14:paraId="297C95E7"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1.4.1节目表演（1-2个过渡节目）；</w:t>
      </w:r>
    </w:p>
    <w:p w14:paraId="2B8F75CE"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1.4.2闭幕仪式所需要音响、灯光、话筒等设备，并对设备进行安装、调试等；</w:t>
      </w:r>
    </w:p>
    <w:p w14:paraId="39A7287B"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1.5赛场人员要求：</w:t>
      </w:r>
    </w:p>
    <w:p w14:paraId="5CC8C133"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1.5.1裁判：4-8人(根据场地情况安排），需具有裁判员证，负责赛前训练、赛事评判等；</w:t>
      </w:r>
    </w:p>
    <w:p w14:paraId="1CA8A0D7"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1.5.2医护人员：2人，需具有相关资格证书，负责比赛当天的应急医疗措施；</w:t>
      </w:r>
    </w:p>
    <w:p w14:paraId="0C2F0D62"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1.5.3主持人：1人，需具备控制现场和足球解说能力及体育赛事讲述经验；</w:t>
      </w:r>
    </w:p>
    <w:p w14:paraId="042121B3"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1.5.4礼仪：3人，具有相关活动经验者；</w:t>
      </w:r>
    </w:p>
    <w:p w14:paraId="0616933E"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1.5.5摄影</w:t>
      </w:r>
      <w:proofErr w:type="gramStart"/>
      <w:r>
        <w:rPr>
          <w:rFonts w:ascii="仿宋_GB2312" w:eastAsia="仿宋_GB2312" w:hAnsi="仿宋_GB2312" w:cs="仿宋_GB2312" w:hint="eastAsia"/>
          <w:color w:val="000000" w:themeColor="text1"/>
          <w:sz w:val="32"/>
          <w:szCs w:val="32"/>
        </w:rPr>
        <w:t>照像</w:t>
      </w:r>
      <w:proofErr w:type="gramEnd"/>
      <w:r>
        <w:rPr>
          <w:rFonts w:ascii="仿宋_GB2312" w:eastAsia="仿宋_GB2312" w:hAnsi="仿宋_GB2312" w:cs="仿宋_GB2312" w:hint="eastAsia"/>
          <w:color w:val="000000" w:themeColor="text1"/>
          <w:sz w:val="32"/>
          <w:szCs w:val="32"/>
        </w:rPr>
        <w:t>人员：2人，负责全程摄影跟拍，需具有3年以上拍摄经验；</w:t>
      </w:r>
    </w:p>
    <w:p w14:paraId="2B1B6261"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1.6宣传要求：</w:t>
      </w:r>
    </w:p>
    <w:p w14:paraId="5499E733"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1.6.1训练期间全程摄影及录像，录制不低于10分钟的宣传视频（移动硬盘刻录存储）；</w:t>
      </w:r>
    </w:p>
    <w:p w14:paraId="2F475FB4"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1.6.2比赛期间全程摄影及录像，录制不低于10分钟的宣传视频（移动硬盘刻录存储）；</w:t>
      </w:r>
    </w:p>
    <w:p w14:paraId="602F3D80"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1.6.3在手机移动</w:t>
      </w:r>
      <w:proofErr w:type="gramStart"/>
      <w:r>
        <w:rPr>
          <w:rFonts w:ascii="仿宋_GB2312" w:eastAsia="仿宋_GB2312" w:hAnsi="仿宋_GB2312" w:cs="仿宋_GB2312" w:hint="eastAsia"/>
          <w:color w:val="000000" w:themeColor="text1"/>
          <w:sz w:val="32"/>
          <w:szCs w:val="32"/>
        </w:rPr>
        <w:t>端制作</w:t>
      </w:r>
      <w:proofErr w:type="gramEnd"/>
      <w:r>
        <w:rPr>
          <w:rFonts w:ascii="仿宋_GB2312" w:eastAsia="仿宋_GB2312" w:hAnsi="仿宋_GB2312" w:cs="仿宋_GB2312" w:hint="eastAsia"/>
          <w:color w:val="000000" w:themeColor="text1"/>
          <w:sz w:val="32"/>
          <w:szCs w:val="32"/>
        </w:rPr>
        <w:t>H5宣传网页1套；</w:t>
      </w:r>
    </w:p>
    <w:p w14:paraId="0F5751C9"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1.6.4媒体报道：提供赛前训练、正式比赛、闭幕式新闻报道，在相关网站等媒体平台进行宣传报道不少于6次；</w:t>
      </w:r>
    </w:p>
    <w:p w14:paraId="23E95048"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1.7车辆要求:根据比赛需求提供所需交通车辆。</w:t>
      </w:r>
    </w:p>
    <w:p w14:paraId="48B99FD7" w14:textId="77777777" w:rsidR="00C63F8A" w:rsidRDefault="00C63F8A" w:rsidP="00C63F8A">
      <w:pPr>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1.8档案及其他：按协议要求提供完整档案。</w:t>
      </w:r>
    </w:p>
    <w:p w14:paraId="1435D21A" w14:textId="77777777" w:rsidR="00C63F8A" w:rsidRDefault="00C63F8A" w:rsidP="00C63F8A">
      <w:pPr>
        <w:ind w:leftChars="-1" w:left="-2"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2.其它要求：</w:t>
      </w:r>
    </w:p>
    <w:p w14:paraId="6FC9DE7F" w14:textId="77777777" w:rsidR="00C63F8A" w:rsidRDefault="00C63F8A" w:rsidP="00C63F8A">
      <w:pPr>
        <w:ind w:firstLine="643"/>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2.1对投标服务的要求：</w:t>
      </w:r>
      <w:r>
        <w:rPr>
          <w:rFonts w:ascii="仿宋_GB2312" w:eastAsia="仿宋_GB2312" w:hAnsi="仿宋_GB2312" w:cs="仿宋_GB2312" w:hint="eastAsia"/>
          <w:color w:val="000000" w:themeColor="text1"/>
          <w:sz w:val="32"/>
          <w:szCs w:val="32"/>
        </w:rPr>
        <w:t>服务过程必须遵守《中华人民共和国技术合同法》、《中华人民共和国著作权法》和《中华人民共和国计算机软件保护条例》及《中华人民共和国经济合同法》等有关国家法律法规。</w:t>
      </w:r>
    </w:p>
    <w:p w14:paraId="2E69B10A" w14:textId="77777777" w:rsidR="00C63F8A" w:rsidRDefault="00C63F8A" w:rsidP="00C63F8A">
      <w:pPr>
        <w:pStyle w:val="a9"/>
        <w:spacing w:before="50"/>
        <w:ind w:leftChars="-1" w:left="-2" w:firstLineChars="200" w:firstLine="640"/>
        <w:jc w:val="left"/>
        <w:rPr>
          <w:rFonts w:ascii="仿宋_GB2312" w:eastAsia="仿宋_GB2312" w:hAnsi="华文仿宋" w:cs="Arial"/>
          <w:bCs/>
          <w:color w:val="000000" w:themeColor="text1"/>
          <w:kern w:val="0"/>
          <w:sz w:val="32"/>
          <w:szCs w:val="32"/>
        </w:rPr>
      </w:pPr>
      <w:r>
        <w:rPr>
          <w:rFonts w:ascii="仿宋_GB2312" w:eastAsia="仿宋_GB2312" w:hAnsi="华文仿宋" w:cs="Arial" w:hint="eastAsia"/>
          <w:bCs/>
          <w:color w:val="000000" w:themeColor="text1"/>
          <w:kern w:val="0"/>
          <w:sz w:val="32"/>
          <w:szCs w:val="32"/>
        </w:rPr>
        <w:t>2.2人员资质要求：</w:t>
      </w:r>
    </w:p>
    <w:p w14:paraId="27B98CB3" w14:textId="77777777" w:rsidR="00C63F8A" w:rsidRDefault="00C63F8A" w:rsidP="00C63F8A">
      <w:pPr>
        <w:pStyle w:val="a9"/>
        <w:spacing w:before="50"/>
        <w:ind w:leftChars="-1" w:left="-2"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2.2.1项目负责人:1人，要求策划类、管理类、体育类等相关专业本科及以上学历，具备一定赛事活动组织策划能力，并具有从事相关活动服务项目3年以上经验。</w:t>
      </w:r>
    </w:p>
    <w:p w14:paraId="14576E1F" w14:textId="77777777" w:rsidR="00C63F8A" w:rsidRDefault="00C63F8A" w:rsidP="00C63F8A">
      <w:pPr>
        <w:pStyle w:val="a9"/>
        <w:spacing w:before="50"/>
        <w:ind w:leftChars="-1" w:left="-2"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lastRenderedPageBreak/>
        <w:t>2.2.2项目团队成员：3人，要求策划类、管理类、社会工作等相关专业大专及以上学历、具有从事相关活动服务项目1年以上经验。</w:t>
      </w:r>
    </w:p>
    <w:p w14:paraId="79284C7D" w14:textId="77777777" w:rsidR="00C63F8A" w:rsidRDefault="00C63F8A" w:rsidP="00C63F8A">
      <w:pPr>
        <w:ind w:firstLineChars="200"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 xml:space="preserve">2.3服务质量考核: </w:t>
      </w:r>
    </w:p>
    <w:p w14:paraId="1A0B3E37" w14:textId="77777777" w:rsidR="00C63F8A" w:rsidRDefault="00C63F8A" w:rsidP="00C63F8A">
      <w:pPr>
        <w:ind w:firstLineChars="200"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2.3.1服务进度：在注重质量的同时确保项目进度，期间采购人将不定期进行现场督导。中标后中标人应制定项目实施计划方案，合理控制项目进度。</w:t>
      </w:r>
    </w:p>
    <w:p w14:paraId="3C5E7F8D" w14:textId="77777777" w:rsidR="00C63F8A" w:rsidRDefault="00C63F8A" w:rsidP="00C63F8A">
      <w:pPr>
        <w:ind w:firstLineChars="200"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2.3.2服务时间与服务量：按照服务具体要求提供相应的服务，保障服务质量的同时完成服务量。详见招标文件服务具体要求。</w:t>
      </w:r>
    </w:p>
    <w:p w14:paraId="10500736" w14:textId="77777777" w:rsidR="00C63F8A" w:rsidRDefault="00C63F8A" w:rsidP="00C63F8A">
      <w:pPr>
        <w:ind w:firstLineChars="200"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2.3.3保密：中标人将根据本合同约定，按照采购人要求完成相关工作，并对工作中使用的文件、资料及工作成果等采取保密措施，未经采购人书面同意，中标人不得以任何方式使用。</w:t>
      </w:r>
    </w:p>
    <w:p w14:paraId="693164ED" w14:textId="77777777" w:rsidR="00C63F8A" w:rsidRDefault="00C63F8A" w:rsidP="00C63F8A">
      <w:pPr>
        <w:ind w:firstLineChars="200"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2.3.4质量考核材料：活动结束后，中标人须向中心提供质量考核材料，由市残疾人综合服务中心验收中标人服务质量，并进行及时反馈，如有不足，应由中标人提交书面说明，申明问题原因及改进方案。</w:t>
      </w:r>
    </w:p>
    <w:p w14:paraId="26F9CEC9" w14:textId="77777777" w:rsidR="00C63F8A" w:rsidRDefault="00C63F8A" w:rsidP="00C63F8A">
      <w:pPr>
        <w:ind w:firstLine="640"/>
        <w:rPr>
          <w:rFonts w:ascii="仿宋_GB2312" w:eastAsia="仿宋_GB2312" w:hAnsi="华文仿宋" w:cs="Times New Roman"/>
          <w:color w:val="000000" w:themeColor="text1"/>
          <w:sz w:val="32"/>
          <w:szCs w:val="32"/>
        </w:rPr>
      </w:pPr>
      <w:r>
        <w:rPr>
          <w:rFonts w:ascii="仿宋_GB2312" w:eastAsia="仿宋_GB2312" w:hAnsi="华文仿宋" w:cs="Times New Roman" w:hint="eastAsia"/>
          <w:color w:val="000000" w:themeColor="text1"/>
          <w:sz w:val="32"/>
          <w:szCs w:val="32"/>
        </w:rPr>
        <w:t>2.4服务期: 本协议有效期自协议签订之日起到2023年11月30日止，并确保2023年10月31日前中标人完成全部服务量，2023年11月30日前完成项目总结汇报及项目档案建档，获得采购人的评估确认意见。协议期满，本协议将自</w:t>
      </w:r>
      <w:r>
        <w:rPr>
          <w:rFonts w:ascii="仿宋_GB2312" w:eastAsia="仿宋_GB2312" w:hAnsi="华文仿宋" w:cs="Times New Roman" w:hint="eastAsia"/>
          <w:color w:val="000000" w:themeColor="text1"/>
          <w:sz w:val="32"/>
          <w:szCs w:val="32"/>
        </w:rPr>
        <w:lastRenderedPageBreak/>
        <w:t>动失效。合同期内所有合同实质性条款不得改变。</w:t>
      </w:r>
    </w:p>
    <w:p w14:paraId="587EC411" w14:textId="77777777" w:rsidR="00C63F8A" w:rsidRDefault="00C63F8A" w:rsidP="00C63F8A">
      <w:pPr>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2.5服务地点：</w:t>
      </w:r>
      <w:r>
        <w:rPr>
          <w:rFonts w:ascii="仿宋_GB2312" w:eastAsia="仿宋_GB2312" w:hAnsi="仿宋_GB2312" w:cs="仿宋_GB2312" w:hint="eastAsia"/>
          <w:color w:val="000000" w:themeColor="text1"/>
          <w:sz w:val="32"/>
          <w:szCs w:val="32"/>
        </w:rPr>
        <w:t>深圳市。</w:t>
      </w:r>
    </w:p>
    <w:p w14:paraId="1234B238" w14:textId="77777777" w:rsidR="00C63F8A" w:rsidRDefault="00C63F8A" w:rsidP="00C63F8A">
      <w:pPr>
        <w:ind w:firstLine="640"/>
        <w:rPr>
          <w:rFonts w:ascii="黑体" w:eastAsia="黑体" w:hAnsi="黑体"/>
          <w:color w:val="000000" w:themeColor="text1"/>
          <w:sz w:val="32"/>
          <w:szCs w:val="32"/>
        </w:rPr>
      </w:pPr>
      <w:r>
        <w:rPr>
          <w:rFonts w:ascii="仿宋_GB2312" w:eastAsia="仿宋_GB2312" w:hAnsi="仿宋_GB2312" w:cs="仿宋_GB2312" w:hint="eastAsia"/>
          <w:bCs/>
          <w:color w:val="000000" w:themeColor="text1"/>
          <w:kern w:val="0"/>
          <w:sz w:val="32"/>
          <w:szCs w:val="32"/>
        </w:rPr>
        <w:t>2.6结算方式:</w:t>
      </w:r>
      <w:r>
        <w:rPr>
          <w:rFonts w:ascii="仿宋_GB2312" w:eastAsia="仿宋_GB2312" w:hAnsi="仿宋_GB2312" w:cs="仿宋_GB2312" w:hint="eastAsia"/>
          <w:color w:val="000000" w:themeColor="text1"/>
          <w:sz w:val="32"/>
          <w:szCs w:val="32"/>
        </w:rPr>
        <w:t xml:space="preserve"> 正式签订合同生效后:15个工作日内采购人需支付本次项目款项的70%到中标人指定账号。中标人须按照采购人规定进度内完成服务工作并提交质量考核材料。中标人完成项目汇报，并提交项目总结及档案经采购人确认后，采购人支付本次项目30%余款，若中标人未能完成项目所有服务内容，每缺一项，则按相应的比例进行扣除。</w:t>
      </w:r>
    </w:p>
    <w:p w14:paraId="0AA5D35B" w14:textId="77777777" w:rsidR="00C63F8A" w:rsidRDefault="00C63F8A" w:rsidP="00C63F8A">
      <w:pPr>
        <w:adjustRightInd w:val="0"/>
        <w:snapToGrid w:val="0"/>
        <w:ind w:firstLine="640"/>
        <w:rPr>
          <w:rFonts w:ascii="黑体" w:eastAsia="黑体" w:hAnsi="黑体" w:cstheme="majorEastAsia"/>
          <w:color w:val="000000" w:themeColor="text1"/>
          <w:sz w:val="32"/>
          <w:szCs w:val="32"/>
        </w:rPr>
      </w:pPr>
      <w:r>
        <w:rPr>
          <w:rFonts w:ascii="黑体" w:eastAsia="黑体" w:hAnsi="黑体" w:hint="eastAsia"/>
          <w:color w:val="000000" w:themeColor="text1"/>
          <w:sz w:val="32"/>
          <w:szCs w:val="32"/>
        </w:rPr>
        <w:t>三、</w:t>
      </w:r>
      <w:r>
        <w:rPr>
          <w:rFonts w:ascii="黑体" w:eastAsia="黑体" w:hAnsi="黑体" w:cstheme="majorEastAsia" w:hint="eastAsia"/>
          <w:color w:val="000000" w:themeColor="text1"/>
          <w:sz w:val="32"/>
          <w:szCs w:val="32"/>
        </w:rPr>
        <w:t>投标报价</w:t>
      </w:r>
    </w:p>
    <w:p w14:paraId="16AA08B4" w14:textId="77777777" w:rsidR="00C63F8A" w:rsidRDefault="00C63F8A" w:rsidP="00C63F8A">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1.本项目中预算控制金额为人民币17.68万元，投标人的投标总价超过预算控制金额为无效投标；</w:t>
      </w:r>
    </w:p>
    <w:p w14:paraId="141C8F2D" w14:textId="77777777" w:rsidR="00C63F8A" w:rsidRDefault="00C63F8A" w:rsidP="00C63F8A">
      <w:pPr>
        <w:ind w:firstLine="640"/>
        <w:rPr>
          <w:rFonts w:ascii="仿宋_GB2312" w:eastAsia="仿宋_GB2312" w:hAnsi="华文仿宋"/>
          <w:sz w:val="32"/>
          <w:szCs w:val="32"/>
        </w:rPr>
      </w:pPr>
      <w:r>
        <w:rPr>
          <w:rFonts w:ascii="仿宋_GB2312" w:eastAsia="仿宋_GB2312" w:hAnsi="华文仿宋" w:hint="eastAsia"/>
          <w:color w:val="000000" w:themeColor="text1"/>
          <w:sz w:val="32"/>
          <w:szCs w:val="32"/>
        </w:rPr>
        <w:t>2.本项目服务费采用包干制，应包括服务成本、法定税费和企业的利润。由企业根据招标文件所提</w:t>
      </w:r>
      <w:r>
        <w:rPr>
          <w:rFonts w:ascii="仿宋_GB2312" w:eastAsia="仿宋_GB2312" w:hAnsi="华文仿宋" w:hint="eastAsia"/>
          <w:sz w:val="32"/>
          <w:szCs w:val="32"/>
        </w:rPr>
        <w:t>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6AD6427" w14:textId="77777777" w:rsidR="00C63F8A" w:rsidRDefault="00C63F8A" w:rsidP="00C63F8A">
      <w:pPr>
        <w:ind w:firstLine="640"/>
        <w:rPr>
          <w:rFonts w:ascii="黑体" w:eastAsia="黑体" w:hAnsi="黑体"/>
          <w:b/>
          <w:sz w:val="32"/>
          <w:szCs w:val="32"/>
        </w:rPr>
      </w:pPr>
      <w:r>
        <w:rPr>
          <w:rFonts w:ascii="仿宋_GB2312" w:eastAsia="仿宋_GB2312" w:hAnsi="华文仿宋" w:hint="eastAsia"/>
          <w:sz w:val="32"/>
          <w:szCs w:val="32"/>
        </w:rPr>
        <w:t>3.小型企业、微型企业、监狱企业、残疾人福利性单位提供</w:t>
      </w:r>
      <w:r>
        <w:rPr>
          <w:rFonts w:ascii="仿宋_GB2312" w:eastAsia="仿宋_GB2312" w:hAnsi="华文仿宋" w:hint="eastAsia"/>
          <w:color w:val="000000" w:themeColor="text1"/>
          <w:sz w:val="32"/>
          <w:szCs w:val="32"/>
        </w:rPr>
        <w:t>本企业制造的货物，承担的工程或服务，或者提供其他符合优惠主体资格条件企业制造的货物，对其所投产品的价格给予20%的扣除，用扣除后的价格参与评审。满足多项优惠政策的企业，不</w:t>
      </w:r>
      <w:r>
        <w:rPr>
          <w:rFonts w:ascii="仿宋_GB2312" w:eastAsia="仿宋_GB2312" w:hAnsi="华文仿宋" w:hint="eastAsia"/>
          <w:sz w:val="32"/>
          <w:szCs w:val="32"/>
        </w:rPr>
        <w:t>重复享受多项价格扣除政策。优惠主体资格的认定资料为《中小企业声明函》《残疾人福利性单位声明函》《监狱企业声明函》以及《含有小型、微型企业的联合体</w:t>
      </w:r>
      <w:r>
        <w:rPr>
          <w:rFonts w:ascii="仿宋_GB2312" w:eastAsia="仿宋_GB2312" w:hAnsi="华文仿宋" w:hint="eastAsia"/>
          <w:sz w:val="32"/>
          <w:szCs w:val="32"/>
        </w:rPr>
        <w:lastRenderedPageBreak/>
        <w:t>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4E7E57C" w14:textId="77777777" w:rsidR="00C63F8A" w:rsidRDefault="00C63F8A" w:rsidP="00C63F8A">
      <w:pPr>
        <w:jc w:val="center"/>
        <w:rPr>
          <w:rFonts w:ascii="黑体" w:eastAsia="黑体" w:hAnsi="黑体"/>
          <w:b/>
          <w:sz w:val="32"/>
          <w:szCs w:val="32"/>
        </w:rPr>
      </w:pPr>
      <w:r>
        <w:rPr>
          <w:rFonts w:ascii="黑体" w:eastAsia="黑体" w:hAnsi="黑体" w:hint="eastAsia"/>
          <w:b/>
          <w:sz w:val="32"/>
          <w:szCs w:val="32"/>
        </w:rPr>
        <w:t>第三部分、合同条款及格式</w:t>
      </w:r>
    </w:p>
    <w:p w14:paraId="2F5BC487" w14:textId="77777777" w:rsidR="00C63F8A" w:rsidRDefault="00C63F8A" w:rsidP="00C63F8A">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6E8F39E5" w14:textId="77777777" w:rsidR="00C63F8A" w:rsidRDefault="00C63F8A" w:rsidP="00C63F8A">
      <w:pPr>
        <w:jc w:val="center"/>
        <w:rPr>
          <w:rFonts w:ascii="黑体" w:eastAsia="黑体" w:hAnsi="黑体"/>
          <w:b/>
          <w:sz w:val="32"/>
          <w:szCs w:val="32"/>
        </w:rPr>
      </w:pPr>
    </w:p>
    <w:p w14:paraId="07ACF1A4" w14:textId="77777777" w:rsidR="00C63F8A" w:rsidRDefault="00C63F8A" w:rsidP="00C63F8A">
      <w:pPr>
        <w:jc w:val="center"/>
        <w:rPr>
          <w:rFonts w:ascii="黑体" w:eastAsia="黑体" w:hAnsi="黑体"/>
          <w:b/>
          <w:sz w:val="32"/>
          <w:szCs w:val="32"/>
        </w:rPr>
      </w:pPr>
      <w:r>
        <w:rPr>
          <w:rFonts w:ascii="黑体" w:eastAsia="黑体" w:hAnsi="黑体" w:hint="eastAsia"/>
          <w:b/>
          <w:sz w:val="32"/>
          <w:szCs w:val="32"/>
        </w:rPr>
        <w:t>第四部分、投标须知</w:t>
      </w:r>
    </w:p>
    <w:p w14:paraId="10BEE657" w14:textId="77777777" w:rsidR="00C63F8A" w:rsidRDefault="00C63F8A" w:rsidP="00C63F8A">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6974F35" w14:textId="77777777" w:rsidR="00C63F8A" w:rsidRDefault="00C63F8A" w:rsidP="00C63F8A">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5C64F2F" w14:textId="77777777" w:rsidR="00C63F8A" w:rsidRDefault="00C63F8A" w:rsidP="00C63F8A">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53D8C159" w14:textId="77777777" w:rsidR="00C63F8A" w:rsidRDefault="00C63F8A" w:rsidP="00C63F8A">
      <w:pPr>
        <w:jc w:val="center"/>
        <w:rPr>
          <w:rFonts w:ascii="黑体" w:eastAsia="黑体" w:hAnsi="黑体"/>
          <w:b/>
          <w:sz w:val="32"/>
          <w:szCs w:val="32"/>
        </w:rPr>
      </w:pPr>
      <w:r>
        <w:rPr>
          <w:rFonts w:ascii="黑体" w:eastAsia="黑体" w:hAnsi="黑体" w:hint="eastAsia"/>
          <w:b/>
          <w:sz w:val="32"/>
          <w:szCs w:val="32"/>
        </w:rPr>
        <w:t>第五部分、投标文件格式、附件</w:t>
      </w:r>
    </w:p>
    <w:p w14:paraId="3D7E562A" w14:textId="77777777" w:rsidR="00C63F8A" w:rsidRDefault="00C63F8A" w:rsidP="00C63F8A">
      <w:pPr>
        <w:ind w:firstLine="640"/>
        <w:rPr>
          <w:sz w:val="32"/>
          <w:szCs w:val="32"/>
        </w:rPr>
      </w:pPr>
    </w:p>
    <w:p w14:paraId="32BC5323" w14:textId="77777777" w:rsidR="00C63F8A" w:rsidRDefault="00C63F8A" w:rsidP="00C63F8A">
      <w:pPr>
        <w:ind w:firstLine="640"/>
        <w:rPr>
          <w:sz w:val="32"/>
          <w:szCs w:val="32"/>
        </w:rPr>
      </w:pPr>
    </w:p>
    <w:p w14:paraId="7DCE434C" w14:textId="77777777" w:rsidR="00C63F8A" w:rsidRDefault="00C63F8A" w:rsidP="00C63F8A">
      <w:pPr>
        <w:ind w:firstLine="640"/>
        <w:rPr>
          <w:sz w:val="32"/>
          <w:szCs w:val="32"/>
        </w:rPr>
      </w:pPr>
    </w:p>
    <w:p w14:paraId="6CF8B5CA" w14:textId="77777777" w:rsidR="00C63F8A" w:rsidRDefault="00C63F8A" w:rsidP="00C63F8A">
      <w:pPr>
        <w:widowControl/>
        <w:ind w:firstLine="640"/>
        <w:jc w:val="left"/>
        <w:rPr>
          <w:sz w:val="32"/>
          <w:szCs w:val="32"/>
        </w:rPr>
      </w:pPr>
      <w:r>
        <w:rPr>
          <w:sz w:val="32"/>
          <w:szCs w:val="32"/>
        </w:rPr>
        <w:br w:type="page"/>
      </w:r>
    </w:p>
    <w:p w14:paraId="1C62F7E7" w14:textId="77777777" w:rsidR="00C63F8A" w:rsidRDefault="00C63F8A" w:rsidP="00C63F8A">
      <w:pPr>
        <w:ind w:firstLine="560"/>
        <w:jc w:val="center"/>
      </w:pPr>
      <w:r>
        <w:rPr>
          <w:rFonts w:hint="eastAsia"/>
        </w:rPr>
        <w:lastRenderedPageBreak/>
        <w:t>封面</w:t>
      </w:r>
    </w:p>
    <w:p w14:paraId="1BCD1397" w14:textId="77777777" w:rsidR="00C63F8A" w:rsidRDefault="00C63F8A" w:rsidP="00C63F8A">
      <w:pPr>
        <w:ind w:firstLineChars="2800" w:firstLine="5880"/>
        <w:rPr>
          <w:rFonts w:ascii="宋体" w:hAnsi="宋体" w:cs="宋体"/>
          <w:szCs w:val="28"/>
        </w:rPr>
      </w:pPr>
    </w:p>
    <w:p w14:paraId="257543F3" w14:textId="77777777" w:rsidR="00C63F8A" w:rsidRDefault="00C63F8A" w:rsidP="00C63F8A">
      <w:pPr>
        <w:ind w:firstLine="964"/>
        <w:jc w:val="center"/>
        <w:rPr>
          <w:rFonts w:ascii="宋体" w:hAnsi="宋体" w:cs="宋体"/>
          <w:b/>
          <w:bCs/>
          <w:sz w:val="48"/>
          <w:szCs w:val="48"/>
        </w:rPr>
      </w:pPr>
    </w:p>
    <w:p w14:paraId="1EBC8EAE" w14:textId="77777777" w:rsidR="00C63F8A" w:rsidRDefault="00C63F8A" w:rsidP="00C63F8A">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2BA750A" w14:textId="77777777" w:rsidR="00C63F8A" w:rsidRDefault="00C63F8A" w:rsidP="00C63F8A">
      <w:pPr>
        <w:spacing w:line="240" w:lineRule="atLeast"/>
        <w:ind w:firstLine="1446"/>
        <w:jc w:val="center"/>
        <w:rPr>
          <w:rFonts w:ascii="宋体" w:hAnsi="宋体" w:cs="宋体"/>
          <w:b/>
          <w:bCs/>
          <w:sz w:val="72"/>
          <w:szCs w:val="72"/>
        </w:rPr>
      </w:pPr>
    </w:p>
    <w:p w14:paraId="0628D395" w14:textId="77777777" w:rsidR="00C63F8A" w:rsidRDefault="00C63F8A" w:rsidP="00C63F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6749B186" w14:textId="77777777" w:rsidR="00C63F8A" w:rsidRDefault="00C63F8A" w:rsidP="00C63F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12C5CF1" w14:textId="77777777" w:rsidR="00C63F8A" w:rsidRDefault="00C63F8A" w:rsidP="00C63F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DF6354E" w14:textId="77777777" w:rsidR="00C63F8A" w:rsidRDefault="00C63F8A" w:rsidP="00C63F8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967F48A" w14:textId="77777777" w:rsidR="00C63F8A" w:rsidRDefault="00C63F8A" w:rsidP="00C63F8A">
      <w:pPr>
        <w:ind w:firstLine="1446"/>
        <w:jc w:val="center"/>
        <w:rPr>
          <w:rFonts w:ascii="宋体" w:hAnsi="宋体" w:cs="宋体"/>
          <w:b/>
          <w:bCs/>
          <w:sz w:val="72"/>
          <w:szCs w:val="72"/>
        </w:rPr>
      </w:pPr>
    </w:p>
    <w:p w14:paraId="441D07B5" w14:textId="77777777" w:rsidR="00C63F8A" w:rsidRDefault="00C63F8A" w:rsidP="00C63F8A">
      <w:pPr>
        <w:ind w:firstLine="1446"/>
        <w:rPr>
          <w:rFonts w:ascii="宋体" w:hAnsi="宋体" w:cs="宋体"/>
          <w:b/>
          <w:bCs/>
          <w:sz w:val="72"/>
          <w:szCs w:val="72"/>
        </w:rPr>
      </w:pPr>
    </w:p>
    <w:p w14:paraId="28BD7FB9" w14:textId="77777777" w:rsidR="00C63F8A" w:rsidRDefault="00C63F8A" w:rsidP="00C63F8A">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08D9B54D" w14:textId="77777777" w:rsidR="00C63F8A" w:rsidRDefault="00C63F8A" w:rsidP="00C63F8A">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230CFD54" w14:textId="77777777" w:rsidR="00C63F8A" w:rsidRDefault="00C63F8A" w:rsidP="00C63F8A">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445F3564" w14:textId="77777777" w:rsidR="00C63F8A" w:rsidRDefault="00C63F8A" w:rsidP="00C63F8A">
      <w:pPr>
        <w:ind w:firstLine="720"/>
        <w:jc w:val="left"/>
        <w:rPr>
          <w:rFonts w:ascii="宋体" w:hAnsi="宋体" w:cs="宋体"/>
          <w:bCs/>
          <w:sz w:val="36"/>
          <w:szCs w:val="36"/>
        </w:rPr>
      </w:pPr>
      <w:r>
        <w:rPr>
          <w:rFonts w:ascii="宋体" w:hAnsi="宋体" w:cs="宋体" w:hint="eastAsia"/>
          <w:bCs/>
          <w:sz w:val="36"/>
          <w:szCs w:val="36"/>
        </w:rPr>
        <w:t>投标人：（盖公章）</w:t>
      </w:r>
    </w:p>
    <w:p w14:paraId="139007CF" w14:textId="77777777" w:rsidR="00C63F8A" w:rsidRDefault="00C63F8A" w:rsidP="00C63F8A">
      <w:pPr>
        <w:widowControl/>
        <w:jc w:val="left"/>
        <w:rPr>
          <w:rFonts w:ascii="宋体" w:hAnsi="宋体" w:cs="宋体"/>
          <w:bCs/>
          <w:sz w:val="36"/>
          <w:szCs w:val="36"/>
        </w:rPr>
      </w:pPr>
      <w:r>
        <w:rPr>
          <w:rFonts w:ascii="宋体" w:hAnsi="宋体" w:cs="宋体"/>
          <w:bCs/>
          <w:sz w:val="36"/>
          <w:szCs w:val="36"/>
        </w:rPr>
        <w:br w:type="page"/>
      </w:r>
    </w:p>
    <w:p w14:paraId="178858CF" w14:textId="77777777" w:rsidR="00C63F8A" w:rsidRDefault="00C63F8A" w:rsidP="00C63F8A">
      <w:pPr>
        <w:ind w:firstLine="720"/>
        <w:jc w:val="left"/>
        <w:rPr>
          <w:rFonts w:ascii="宋体" w:hAnsi="宋体" w:cs="宋体"/>
          <w:bCs/>
          <w:sz w:val="36"/>
          <w:szCs w:val="36"/>
        </w:rPr>
      </w:pPr>
    </w:p>
    <w:p w14:paraId="64C3B10C" w14:textId="77777777" w:rsidR="00C63F8A" w:rsidRDefault="00C63F8A" w:rsidP="00C63F8A">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426C0DDF" w14:textId="77777777" w:rsidR="00C63F8A" w:rsidRDefault="00C63F8A" w:rsidP="00C63F8A">
      <w:pPr>
        <w:spacing w:line="360" w:lineRule="auto"/>
        <w:ind w:firstLine="640"/>
        <w:rPr>
          <w:rFonts w:asciiTheme="minorEastAsia" w:hAnsiTheme="minorEastAsia"/>
          <w:sz w:val="32"/>
          <w:szCs w:val="32"/>
        </w:rPr>
      </w:pPr>
    </w:p>
    <w:p w14:paraId="465D0F29"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7B1B67FD"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65715BC7"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48DADFB2"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FC499EA" w14:textId="77777777" w:rsidR="00C63F8A" w:rsidRDefault="00C63F8A" w:rsidP="00C63F8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4516F37"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43245637"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640C4F86"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4753B5D3" w14:textId="77777777" w:rsidR="00C63F8A" w:rsidRDefault="00C63F8A" w:rsidP="00C63F8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717339F0" w14:textId="77777777" w:rsidR="00C63F8A" w:rsidRDefault="00C63F8A" w:rsidP="00C63F8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6C82A7AB" w14:textId="77777777" w:rsidR="00C63F8A" w:rsidRDefault="00C63F8A" w:rsidP="00C63F8A">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6B673225" w14:textId="77777777" w:rsidR="00C63F8A" w:rsidRDefault="00C63F8A" w:rsidP="00C63F8A">
      <w:pPr>
        <w:spacing w:line="360" w:lineRule="auto"/>
        <w:ind w:firstLine="560"/>
        <w:rPr>
          <w:rFonts w:asciiTheme="minorEastAsia" w:hAnsiTheme="minorEastAsia"/>
          <w:szCs w:val="28"/>
        </w:rPr>
      </w:pPr>
    </w:p>
    <w:p w14:paraId="70FBAC5A" w14:textId="77777777" w:rsidR="00C63F8A" w:rsidRDefault="00C63F8A" w:rsidP="00C63F8A">
      <w:pPr>
        <w:spacing w:line="360" w:lineRule="auto"/>
        <w:ind w:firstLine="560"/>
        <w:rPr>
          <w:rFonts w:asciiTheme="minorEastAsia" w:hAnsiTheme="minorEastAsia"/>
          <w:szCs w:val="28"/>
        </w:rPr>
      </w:pPr>
    </w:p>
    <w:p w14:paraId="020FDCBB" w14:textId="77777777" w:rsidR="00C63F8A" w:rsidRDefault="00C63F8A" w:rsidP="00C63F8A">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359391EE" w14:textId="77777777" w:rsidR="00C63F8A" w:rsidRDefault="00C63F8A" w:rsidP="00C63F8A">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79522071" w14:textId="77777777" w:rsidR="00C63F8A" w:rsidRDefault="00C63F8A" w:rsidP="00C63F8A">
      <w:pPr>
        <w:snapToGrid w:val="0"/>
        <w:spacing w:line="360" w:lineRule="auto"/>
        <w:ind w:firstLine="560"/>
        <w:rPr>
          <w:rFonts w:ascii="宋体" w:hAnsi="宋体" w:cs="宋体"/>
        </w:rPr>
      </w:pPr>
    </w:p>
    <w:p w14:paraId="5EB37CBF" w14:textId="77777777" w:rsidR="00C63F8A" w:rsidRDefault="00C63F8A" w:rsidP="00C63F8A">
      <w:pPr>
        <w:jc w:val="left"/>
        <w:rPr>
          <w:rFonts w:ascii="仿宋_GB2312" w:eastAsia="仿宋_GB2312"/>
          <w:sz w:val="32"/>
          <w:szCs w:val="32"/>
        </w:rPr>
      </w:pPr>
      <w:r>
        <w:rPr>
          <w:rFonts w:ascii="仿宋_GB2312" w:eastAsia="仿宋_GB2312" w:hint="eastAsia"/>
          <w:sz w:val="32"/>
          <w:szCs w:val="32"/>
        </w:rPr>
        <w:t>致：深圳市残疾人综合服务中心</w:t>
      </w:r>
    </w:p>
    <w:p w14:paraId="26C5823B"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我方承诺：</w:t>
      </w:r>
    </w:p>
    <w:p w14:paraId="0221D8EB"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78B6DC9"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6AFF9D9F"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B4ED94A"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AF2E7E4"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63B6E0FB"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9E1DE23"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913E690"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B811A46"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2D9C1D9"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6EE9A8A"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AAB91E0"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3080DE0"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7091980"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23241626"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3A7270B1"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35A1BAE"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2E4B2D5"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5AAD804D"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D1FEB87"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5C9B86EA" w14:textId="77777777" w:rsidR="00C63F8A" w:rsidRDefault="00C63F8A" w:rsidP="00C63F8A">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59395EC" w14:textId="77777777" w:rsidR="00C63F8A" w:rsidRDefault="00C63F8A" w:rsidP="00C63F8A">
      <w:pPr>
        <w:snapToGrid w:val="0"/>
        <w:ind w:firstLine="480"/>
        <w:rPr>
          <w:rFonts w:ascii="仿宋_GB2312" w:eastAsia="仿宋_GB2312" w:hAnsi="宋体" w:cs="宋体"/>
          <w:sz w:val="32"/>
          <w:szCs w:val="32"/>
        </w:rPr>
      </w:pPr>
    </w:p>
    <w:p w14:paraId="19EB738D" w14:textId="77777777" w:rsidR="00C63F8A" w:rsidRDefault="00C63F8A" w:rsidP="00C63F8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78BCA284" w14:textId="77777777" w:rsidR="00C63F8A" w:rsidRDefault="00C63F8A" w:rsidP="00C63F8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7B387ED" w14:textId="77777777" w:rsidR="00C63F8A" w:rsidRDefault="00C63F8A" w:rsidP="00C63F8A">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3D72978B" w14:textId="77777777" w:rsidR="00C63F8A" w:rsidRDefault="00C63F8A" w:rsidP="00C63F8A">
      <w:pPr>
        <w:ind w:firstLineChars="1200" w:firstLine="3840"/>
        <w:jc w:val="left"/>
        <w:rPr>
          <w:rFonts w:ascii="仿宋_GB2312" w:eastAsia="仿宋_GB2312" w:hAnsi="宋体" w:cs="宋体"/>
          <w:sz w:val="32"/>
          <w:szCs w:val="32"/>
        </w:rPr>
      </w:pPr>
    </w:p>
    <w:p w14:paraId="702C807E" w14:textId="77777777" w:rsidR="00C63F8A" w:rsidRDefault="00C63F8A" w:rsidP="00C63F8A">
      <w:pPr>
        <w:pStyle w:val="a7"/>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764A492C" w14:textId="77777777" w:rsidR="00C63F8A" w:rsidRDefault="00C63F8A" w:rsidP="00C63F8A">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AE6104D"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p>
    <w:p w14:paraId="070C226F" w14:textId="77777777" w:rsidR="00C63F8A" w:rsidRDefault="00C63F8A" w:rsidP="00C63F8A">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791A23C" w14:textId="77777777" w:rsidR="00C63F8A" w:rsidRDefault="00C63F8A" w:rsidP="00C63F8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909D48E"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92C0FB1"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A62FDC7"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32AE742A"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9AB43ED"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A59BEAD" w14:textId="77777777" w:rsidR="00C63F8A" w:rsidRDefault="00C63F8A" w:rsidP="00C63F8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0FF4DC0D"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3FAA9319"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0DD9FEA7"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7F0AF49A"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6256B107"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2D247C3"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4817E519"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57BCC114"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F4803AA"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8C18413" w14:textId="77777777" w:rsidR="00C63F8A" w:rsidRDefault="00C63F8A" w:rsidP="00C63F8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02F4955D" w14:textId="77777777" w:rsidR="00C63F8A" w:rsidRDefault="00C63F8A" w:rsidP="00C63F8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7C12B6B2"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4F7C76B"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0AA5545"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w:t>
      </w:r>
      <w:r>
        <w:rPr>
          <w:rFonts w:ascii="仿宋_GB2312" w:eastAsia="仿宋_GB2312" w:hAnsi="仿宋_GB2312" w:cs="仿宋_GB2312" w:hint="eastAsia"/>
          <w:color w:val="000000" w:themeColor="text1"/>
          <w:sz w:val="32"/>
          <w:szCs w:val="32"/>
        </w:rPr>
        <w:lastRenderedPageBreak/>
        <w:t>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1962C96" w14:textId="77777777" w:rsidR="00C63F8A" w:rsidRDefault="00C63F8A" w:rsidP="00C63F8A">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93914E9"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1DE4251C" w14:textId="77777777" w:rsidR="00C63F8A" w:rsidRDefault="00C63F8A" w:rsidP="00C63F8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547068EE" w14:textId="77777777" w:rsidR="00C63F8A" w:rsidRDefault="00C63F8A" w:rsidP="00C63F8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7776506B" w14:textId="77777777" w:rsidR="00C63F8A" w:rsidRDefault="00C63F8A" w:rsidP="00C63F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lastRenderedPageBreak/>
        <w:t xml:space="preserve">                                                    </w:t>
      </w:r>
    </w:p>
    <w:p w14:paraId="10F81089" w14:textId="77777777" w:rsidR="00C63F8A" w:rsidRDefault="00C63F8A" w:rsidP="00C63F8A">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179F0E65" w14:textId="77777777" w:rsidR="00C63F8A" w:rsidRDefault="00C63F8A" w:rsidP="00C63F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BF7FC20" w14:textId="77777777" w:rsidR="00C63F8A" w:rsidRDefault="00C63F8A" w:rsidP="00C63F8A">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039043C0" w14:textId="77777777" w:rsidR="00C63F8A" w:rsidRDefault="00C63F8A" w:rsidP="00C63F8A">
      <w:pPr>
        <w:spacing w:line="579" w:lineRule="exact"/>
        <w:rPr>
          <w:rFonts w:ascii="仿宋_GB2312" w:eastAsia="仿宋_GB2312" w:hAnsi="仿宋_GB2312" w:cs="仿宋_GB2312"/>
          <w:color w:val="000000" w:themeColor="text1"/>
          <w:sz w:val="32"/>
          <w:szCs w:val="32"/>
        </w:rPr>
      </w:pPr>
    </w:p>
    <w:p w14:paraId="5083D459" w14:textId="77777777" w:rsidR="00C63F8A" w:rsidRDefault="00C63F8A" w:rsidP="00C63F8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C762BA0" w14:textId="77777777" w:rsidR="00C63F8A" w:rsidRDefault="00C63F8A" w:rsidP="00C63F8A">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C749C67" w14:textId="77777777" w:rsidR="00C63F8A" w:rsidRDefault="00C63F8A" w:rsidP="00C63F8A">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70A0D7E2" w14:textId="77777777" w:rsidR="00C63F8A" w:rsidRDefault="00C63F8A" w:rsidP="00C63F8A">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6586E958" w14:textId="77777777" w:rsidR="00C63F8A" w:rsidRDefault="00C63F8A" w:rsidP="00C63F8A">
      <w:pPr>
        <w:jc w:val="center"/>
        <w:outlineLvl w:val="4"/>
        <w:rPr>
          <w:rFonts w:ascii="方正小标宋简体" w:eastAsia="方正小标宋简体" w:hAnsi="方正小标宋简体" w:cs="方正小标宋简体"/>
          <w:sz w:val="32"/>
        </w:rPr>
      </w:pPr>
      <w:bookmarkStart w:id="1" w:name="_Toc275865607"/>
      <w:bookmarkStart w:id="2" w:name="_Toc50737297"/>
      <w:bookmarkStart w:id="3" w:name="_Toc52165081"/>
      <w:bookmarkStart w:id="4" w:name="_Toc50736477"/>
      <w:bookmarkStart w:id="5" w:name="_Toc50737329"/>
      <w:bookmarkStart w:id="6" w:name="_Toc480754205"/>
      <w:bookmarkStart w:id="7" w:name="_Toc50737296"/>
      <w:bookmarkStart w:id="8" w:name="_Toc50737328"/>
      <w:bookmarkStart w:id="9" w:name="_Toc50691034"/>
      <w:bookmarkStart w:id="10" w:name="_Toc50736476"/>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03B2B2B5" w14:textId="77777777" w:rsidR="00C63F8A" w:rsidRDefault="00C63F8A" w:rsidP="00C63F8A">
      <w:pPr>
        <w:spacing w:line="360" w:lineRule="auto"/>
        <w:ind w:firstLine="562"/>
        <w:jc w:val="center"/>
        <w:rPr>
          <w:rFonts w:ascii="仿宋_GB2312" w:eastAsia="仿宋_GB2312" w:hAnsiTheme="minorEastAsia"/>
          <w:sz w:val="32"/>
          <w:szCs w:val="32"/>
        </w:rPr>
      </w:pPr>
    </w:p>
    <w:p w14:paraId="797E8625" w14:textId="77777777" w:rsidR="00C63F8A" w:rsidRDefault="00C63F8A" w:rsidP="00C63F8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05ED22B8" w14:textId="77777777" w:rsidR="00C63F8A" w:rsidRDefault="00C63F8A" w:rsidP="00C63F8A">
      <w:pPr>
        <w:spacing w:line="360" w:lineRule="auto"/>
        <w:ind w:firstLine="560"/>
        <w:rPr>
          <w:rFonts w:ascii="仿宋_GB2312" w:eastAsia="仿宋_GB2312" w:hAnsiTheme="minorEastAsia"/>
          <w:sz w:val="32"/>
          <w:szCs w:val="32"/>
        </w:rPr>
      </w:pPr>
    </w:p>
    <w:p w14:paraId="7559A842"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B98EDC2"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4E5CFAC"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F5CA2B1"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1FDA5CC2" w14:textId="77777777" w:rsidR="00C63F8A" w:rsidRDefault="00C63F8A" w:rsidP="00C63F8A">
      <w:pPr>
        <w:spacing w:line="360" w:lineRule="auto"/>
        <w:ind w:firstLine="560"/>
        <w:rPr>
          <w:rFonts w:ascii="仿宋_GB2312" w:eastAsia="仿宋_GB2312" w:hAnsiTheme="minorEastAsia"/>
          <w:sz w:val="32"/>
          <w:szCs w:val="32"/>
        </w:rPr>
      </w:pPr>
    </w:p>
    <w:p w14:paraId="17254D14" w14:textId="77777777" w:rsidR="00C63F8A" w:rsidRDefault="00C63F8A" w:rsidP="00C63F8A">
      <w:pPr>
        <w:spacing w:line="360" w:lineRule="auto"/>
        <w:rPr>
          <w:rFonts w:ascii="仿宋_GB2312" w:eastAsia="仿宋_GB2312" w:hAnsiTheme="minorEastAsia"/>
          <w:sz w:val="32"/>
          <w:szCs w:val="32"/>
        </w:rPr>
      </w:pPr>
    </w:p>
    <w:p w14:paraId="0D0AC080"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7087A5DF"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1EF33EC5"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4BBCEA0"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63F2BFC4" w14:textId="77777777" w:rsidR="00C63F8A" w:rsidRDefault="00C63F8A" w:rsidP="00C63F8A">
      <w:pPr>
        <w:spacing w:line="360" w:lineRule="auto"/>
        <w:ind w:firstLine="560"/>
        <w:rPr>
          <w:rFonts w:ascii="仿宋_GB2312" w:eastAsia="仿宋_GB2312" w:hAnsiTheme="minorEastAsia"/>
          <w:sz w:val="32"/>
          <w:szCs w:val="32"/>
        </w:rPr>
      </w:pPr>
    </w:p>
    <w:p w14:paraId="72B3B4EA" w14:textId="77777777" w:rsidR="00C63F8A" w:rsidRDefault="00C63F8A" w:rsidP="00C63F8A">
      <w:pPr>
        <w:spacing w:line="360" w:lineRule="auto"/>
        <w:ind w:firstLine="560"/>
        <w:rPr>
          <w:rFonts w:ascii="仿宋_GB2312" w:eastAsia="仿宋_GB2312" w:hAnsiTheme="minorEastAsia"/>
          <w:sz w:val="32"/>
          <w:szCs w:val="32"/>
        </w:rPr>
      </w:pPr>
    </w:p>
    <w:p w14:paraId="733078BB"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2594845D" w14:textId="77777777" w:rsidR="00C63F8A" w:rsidRDefault="00C63F8A" w:rsidP="00C63F8A">
      <w:pPr>
        <w:spacing w:line="360" w:lineRule="auto"/>
        <w:ind w:firstLine="560"/>
        <w:jc w:val="center"/>
        <w:rPr>
          <w:rFonts w:asciiTheme="minorEastAsia" w:hAnsiTheme="minorEastAsia"/>
        </w:rPr>
      </w:pPr>
    </w:p>
    <w:p w14:paraId="4DA6A2F3" w14:textId="77777777" w:rsidR="00C63F8A" w:rsidRDefault="00C63F8A" w:rsidP="00C63F8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0CC622D7" w14:textId="77777777" w:rsidR="00C63F8A" w:rsidRDefault="00C63F8A" w:rsidP="00C63F8A">
      <w:pPr>
        <w:spacing w:line="360" w:lineRule="auto"/>
        <w:ind w:firstLine="562"/>
        <w:rPr>
          <w:rFonts w:ascii="仿宋_GB2312" w:eastAsia="仿宋_GB2312" w:hAnsiTheme="minorEastAsia"/>
          <w:b/>
          <w:sz w:val="32"/>
          <w:szCs w:val="32"/>
        </w:rPr>
      </w:pPr>
    </w:p>
    <w:p w14:paraId="28334E6D"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354678A"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814FEF5"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0885F771"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167255E3" w14:textId="77777777" w:rsidR="00C63F8A" w:rsidRDefault="00C63F8A" w:rsidP="00C63F8A">
      <w:pPr>
        <w:spacing w:line="360" w:lineRule="auto"/>
        <w:ind w:firstLine="560"/>
        <w:rPr>
          <w:rFonts w:ascii="仿宋_GB2312" w:eastAsia="仿宋_GB2312" w:hAnsiTheme="minorEastAsia"/>
          <w:sz w:val="32"/>
          <w:szCs w:val="32"/>
        </w:rPr>
      </w:pPr>
    </w:p>
    <w:p w14:paraId="3B55A2E8" w14:textId="77777777" w:rsidR="00C63F8A" w:rsidRDefault="00C63F8A" w:rsidP="00C63F8A">
      <w:pPr>
        <w:spacing w:line="360" w:lineRule="auto"/>
        <w:ind w:firstLine="560"/>
        <w:rPr>
          <w:rFonts w:ascii="仿宋_GB2312" w:eastAsia="仿宋_GB2312" w:hAnsiTheme="minorEastAsia"/>
          <w:sz w:val="32"/>
          <w:szCs w:val="32"/>
        </w:rPr>
      </w:pPr>
    </w:p>
    <w:p w14:paraId="5F577605" w14:textId="77777777" w:rsidR="00C63F8A" w:rsidRDefault="00C63F8A" w:rsidP="00C63F8A">
      <w:pPr>
        <w:spacing w:line="360" w:lineRule="auto"/>
        <w:ind w:firstLine="560"/>
        <w:rPr>
          <w:rFonts w:ascii="仿宋_GB2312" w:eastAsia="仿宋_GB2312" w:hAnsiTheme="minorEastAsia"/>
          <w:sz w:val="32"/>
          <w:szCs w:val="32"/>
        </w:rPr>
      </w:pPr>
    </w:p>
    <w:p w14:paraId="3957928E" w14:textId="77777777" w:rsidR="00C63F8A" w:rsidRDefault="00C63F8A" w:rsidP="00C63F8A">
      <w:pPr>
        <w:spacing w:line="360" w:lineRule="auto"/>
        <w:ind w:firstLine="560"/>
        <w:rPr>
          <w:rFonts w:ascii="仿宋_GB2312" w:eastAsia="仿宋_GB2312" w:hAnsiTheme="minorEastAsia"/>
          <w:sz w:val="32"/>
          <w:szCs w:val="32"/>
        </w:rPr>
      </w:pPr>
    </w:p>
    <w:p w14:paraId="6F9E2B46"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21EF0688" w14:textId="77777777" w:rsidR="00C63F8A" w:rsidRDefault="00C63F8A" w:rsidP="00C63F8A">
      <w:pPr>
        <w:spacing w:line="360" w:lineRule="auto"/>
        <w:ind w:firstLine="560"/>
        <w:rPr>
          <w:rFonts w:ascii="仿宋_GB2312" w:eastAsia="仿宋_GB2312" w:hAnsiTheme="minorEastAsia"/>
          <w:sz w:val="32"/>
          <w:szCs w:val="32"/>
        </w:rPr>
      </w:pPr>
    </w:p>
    <w:p w14:paraId="69DA4AAC" w14:textId="77777777" w:rsidR="00C63F8A" w:rsidRDefault="00C63F8A" w:rsidP="00C63F8A">
      <w:pPr>
        <w:spacing w:line="360" w:lineRule="auto"/>
        <w:ind w:firstLine="560"/>
        <w:rPr>
          <w:rFonts w:asciiTheme="minorEastAsia" w:hAnsiTheme="minorEastAsia"/>
        </w:rPr>
      </w:pPr>
    </w:p>
    <w:p w14:paraId="766F9C52" w14:textId="77777777" w:rsidR="00C63F8A" w:rsidRDefault="00C63F8A" w:rsidP="00C63F8A">
      <w:pPr>
        <w:spacing w:line="360" w:lineRule="auto"/>
        <w:ind w:firstLine="560"/>
        <w:rPr>
          <w:rFonts w:asciiTheme="minorEastAsia" w:hAnsiTheme="minorEastAsia"/>
        </w:rPr>
      </w:pPr>
    </w:p>
    <w:p w14:paraId="32CCEEF3" w14:textId="77777777" w:rsidR="00C63F8A" w:rsidRDefault="00C63F8A" w:rsidP="00C63F8A">
      <w:pPr>
        <w:spacing w:line="360" w:lineRule="auto"/>
        <w:ind w:firstLine="560"/>
        <w:rPr>
          <w:rFonts w:asciiTheme="minorEastAsia" w:hAnsiTheme="minorEastAsia"/>
        </w:rPr>
      </w:pPr>
    </w:p>
    <w:p w14:paraId="7AF7AF2C" w14:textId="77777777" w:rsidR="00C63F8A" w:rsidRDefault="00C63F8A" w:rsidP="00C63F8A">
      <w:pPr>
        <w:spacing w:line="360" w:lineRule="auto"/>
        <w:ind w:firstLine="562"/>
        <w:jc w:val="center"/>
        <w:rPr>
          <w:rFonts w:asciiTheme="minorEastAsia" w:hAnsiTheme="minorEastAsia"/>
          <w:b/>
        </w:rPr>
      </w:pPr>
    </w:p>
    <w:p w14:paraId="0B083575" w14:textId="77777777" w:rsidR="00C63F8A" w:rsidRDefault="00C63F8A" w:rsidP="00C63F8A">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54F77064"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339F9095" w14:textId="77777777" w:rsidR="00C63F8A" w:rsidRDefault="00C63F8A" w:rsidP="00C63F8A">
      <w:pPr>
        <w:spacing w:line="360" w:lineRule="auto"/>
        <w:ind w:firstLine="640"/>
        <w:jc w:val="center"/>
        <w:rPr>
          <w:rFonts w:ascii="方正小标宋简体" w:eastAsia="方正小标宋简体" w:hAnsi="方正小标宋简体" w:cs="方正小标宋简体"/>
          <w:bCs/>
          <w:sz w:val="32"/>
        </w:rPr>
      </w:pPr>
    </w:p>
    <w:p w14:paraId="0B7A7F52" w14:textId="77777777" w:rsidR="00C63F8A" w:rsidRDefault="00C63F8A" w:rsidP="00C63F8A">
      <w:pPr>
        <w:spacing w:line="360" w:lineRule="auto"/>
        <w:ind w:firstLine="560"/>
        <w:rPr>
          <w:rFonts w:ascii="仿宋_GB2312" w:eastAsia="仿宋_GB2312" w:hAnsiTheme="minorEastAsia"/>
          <w:sz w:val="32"/>
          <w:szCs w:val="32"/>
        </w:rPr>
      </w:pPr>
      <w:bookmarkStart w:id="12" w:name="_Toc480789478"/>
      <w:bookmarkStart w:id="13" w:name="_Toc480754207"/>
      <w:bookmarkStart w:id="14" w:name="_Toc173553182"/>
      <w:bookmarkStart w:id="15" w:name="_Toc480755928"/>
      <w:bookmarkStart w:id="16" w:name="_Toc275865616"/>
      <w:bookmarkStart w:id="17" w:name="_Toc480756074"/>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7573226F"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5CFCFEA0"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70C1152A"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3A55F2AE"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0E4BD1F5"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0DC26831"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7623DE83"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91C4911"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D2BE639"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082BD268" w14:textId="77777777" w:rsidR="00C63F8A" w:rsidRDefault="00C63F8A" w:rsidP="00C63F8A">
      <w:pPr>
        <w:spacing w:line="360" w:lineRule="auto"/>
        <w:ind w:firstLine="560"/>
        <w:rPr>
          <w:rFonts w:ascii="仿宋_GB2312" w:eastAsia="仿宋_GB2312" w:hAnsiTheme="minorEastAsia"/>
          <w:sz w:val="32"/>
          <w:szCs w:val="32"/>
        </w:rPr>
      </w:pPr>
    </w:p>
    <w:p w14:paraId="14338E04" w14:textId="77777777" w:rsidR="00C63F8A" w:rsidRDefault="00C63F8A" w:rsidP="00C63F8A">
      <w:pPr>
        <w:spacing w:line="360" w:lineRule="auto"/>
        <w:ind w:firstLine="560"/>
        <w:rPr>
          <w:rFonts w:ascii="仿宋_GB2312" w:eastAsia="仿宋_GB2312" w:hAnsiTheme="minorEastAsia"/>
          <w:sz w:val="32"/>
          <w:szCs w:val="32"/>
        </w:rPr>
      </w:pPr>
    </w:p>
    <w:p w14:paraId="18DBE5B4" w14:textId="77777777" w:rsidR="00C63F8A" w:rsidRDefault="00C63F8A" w:rsidP="00C63F8A">
      <w:pPr>
        <w:spacing w:line="360" w:lineRule="auto"/>
        <w:ind w:firstLine="562"/>
        <w:jc w:val="center"/>
        <w:rPr>
          <w:rFonts w:ascii="仿宋_GB2312" w:eastAsia="仿宋_GB2312" w:hAnsiTheme="minorEastAsia"/>
          <w:b/>
          <w:sz w:val="32"/>
          <w:szCs w:val="32"/>
        </w:rPr>
      </w:pPr>
    </w:p>
    <w:p w14:paraId="4707F159" w14:textId="77777777" w:rsidR="00C63F8A" w:rsidRDefault="00C63F8A" w:rsidP="00C63F8A">
      <w:pPr>
        <w:spacing w:line="360" w:lineRule="auto"/>
        <w:ind w:firstLine="562"/>
        <w:jc w:val="center"/>
        <w:rPr>
          <w:rFonts w:asciiTheme="minorEastAsia" w:hAnsiTheme="minorEastAsia"/>
          <w:b/>
        </w:rPr>
      </w:pPr>
    </w:p>
    <w:p w14:paraId="16C2BDB3" w14:textId="77777777" w:rsidR="00C63F8A" w:rsidRDefault="00C63F8A" w:rsidP="00C63F8A">
      <w:pPr>
        <w:spacing w:line="360" w:lineRule="auto"/>
        <w:ind w:firstLine="562"/>
        <w:jc w:val="center"/>
        <w:rPr>
          <w:rFonts w:asciiTheme="minorEastAsia" w:hAnsiTheme="minorEastAsia"/>
          <w:b/>
        </w:rPr>
      </w:pPr>
    </w:p>
    <w:p w14:paraId="47F431C0" w14:textId="77777777" w:rsidR="00C63F8A" w:rsidRDefault="00C63F8A" w:rsidP="00C63F8A">
      <w:pPr>
        <w:spacing w:line="360" w:lineRule="auto"/>
        <w:ind w:firstLine="562"/>
        <w:jc w:val="center"/>
        <w:rPr>
          <w:rFonts w:asciiTheme="minorEastAsia" w:hAnsiTheme="minorEastAsia"/>
          <w:b/>
        </w:rPr>
      </w:pPr>
    </w:p>
    <w:p w14:paraId="7E2575A7" w14:textId="77777777" w:rsidR="00C63F8A" w:rsidRDefault="00C63F8A" w:rsidP="00C63F8A">
      <w:pPr>
        <w:spacing w:line="360" w:lineRule="auto"/>
        <w:ind w:firstLine="562"/>
        <w:jc w:val="center"/>
        <w:rPr>
          <w:rFonts w:asciiTheme="minorEastAsia" w:hAnsiTheme="minorEastAsia"/>
          <w:b/>
        </w:rPr>
      </w:pPr>
    </w:p>
    <w:p w14:paraId="7E1F7EE0" w14:textId="77777777" w:rsidR="00C63F8A" w:rsidRDefault="00C63F8A" w:rsidP="00C63F8A">
      <w:pPr>
        <w:widowControl/>
        <w:jc w:val="left"/>
        <w:rPr>
          <w:rFonts w:ascii="方正小标宋简体" w:eastAsia="方正小标宋简体" w:hAnsi="方正小标宋简体" w:cs="方正小标宋简体"/>
          <w:b/>
          <w:sz w:val="32"/>
        </w:rPr>
      </w:pPr>
    </w:p>
    <w:p w14:paraId="19535748" w14:textId="77777777" w:rsidR="00C63F8A" w:rsidRDefault="00C63F8A" w:rsidP="00C63F8A">
      <w:pPr>
        <w:widowControl/>
        <w:jc w:val="left"/>
        <w:rPr>
          <w:rFonts w:ascii="方正小标宋简体" w:eastAsia="方正小标宋简体" w:hAnsi="方正小标宋简体" w:cs="方正小标宋简体"/>
          <w:b/>
          <w:sz w:val="32"/>
        </w:rPr>
      </w:pPr>
    </w:p>
    <w:p w14:paraId="2D481B08" w14:textId="77777777" w:rsidR="00C63F8A" w:rsidRDefault="00C63F8A" w:rsidP="00C63F8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4241CC63" w14:textId="77777777" w:rsidR="00C63F8A" w:rsidRDefault="00C63F8A" w:rsidP="00C63F8A">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C63F8A" w14:paraId="72A31501" w14:textId="77777777" w:rsidTr="002C14F3">
        <w:trPr>
          <w:trHeight w:val="850"/>
          <w:jc w:val="center"/>
        </w:trPr>
        <w:tc>
          <w:tcPr>
            <w:tcW w:w="1624" w:type="dxa"/>
            <w:shd w:val="clear" w:color="auto" w:fill="auto"/>
            <w:vAlign w:val="center"/>
          </w:tcPr>
          <w:p w14:paraId="714ABA91" w14:textId="77777777" w:rsidR="00C63F8A" w:rsidRDefault="00C63F8A" w:rsidP="002C14F3">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AE44D40" w14:textId="77777777" w:rsidR="00C63F8A" w:rsidRDefault="00C63F8A" w:rsidP="002C14F3">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37484C4" w14:textId="77777777" w:rsidR="00C63F8A" w:rsidRDefault="00C63F8A" w:rsidP="002C14F3">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281617FD" w14:textId="77777777" w:rsidR="00C63F8A" w:rsidRDefault="00C63F8A" w:rsidP="002C14F3">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C63F8A" w14:paraId="33352B6D" w14:textId="77777777" w:rsidTr="002C14F3">
        <w:trPr>
          <w:trHeight w:val="862"/>
          <w:jc w:val="center"/>
        </w:trPr>
        <w:tc>
          <w:tcPr>
            <w:tcW w:w="1624" w:type="dxa"/>
            <w:shd w:val="clear" w:color="auto" w:fill="auto"/>
            <w:vAlign w:val="center"/>
          </w:tcPr>
          <w:p w14:paraId="7569CE3B" w14:textId="77777777" w:rsidR="00C63F8A" w:rsidRDefault="00C63F8A" w:rsidP="002C14F3">
            <w:pPr>
              <w:spacing w:line="240" w:lineRule="atLeast"/>
              <w:rPr>
                <w:rFonts w:ascii="仿宋_GB2312" w:eastAsia="仿宋_GB2312" w:hAnsiTheme="minorEastAsia"/>
                <w:sz w:val="28"/>
                <w:szCs w:val="28"/>
              </w:rPr>
            </w:pPr>
          </w:p>
        </w:tc>
        <w:tc>
          <w:tcPr>
            <w:tcW w:w="2791" w:type="dxa"/>
            <w:shd w:val="clear" w:color="auto" w:fill="auto"/>
            <w:vAlign w:val="center"/>
          </w:tcPr>
          <w:p w14:paraId="7719ABD6" w14:textId="77777777" w:rsidR="00C63F8A" w:rsidRDefault="00C63F8A" w:rsidP="002C14F3">
            <w:pPr>
              <w:spacing w:line="240" w:lineRule="atLeast"/>
              <w:rPr>
                <w:rFonts w:ascii="仿宋_GB2312" w:eastAsia="仿宋_GB2312" w:hAnsiTheme="minorEastAsia"/>
                <w:sz w:val="28"/>
                <w:szCs w:val="28"/>
              </w:rPr>
            </w:pPr>
          </w:p>
        </w:tc>
        <w:tc>
          <w:tcPr>
            <w:tcW w:w="3862" w:type="dxa"/>
            <w:shd w:val="clear" w:color="auto" w:fill="auto"/>
            <w:vAlign w:val="center"/>
          </w:tcPr>
          <w:p w14:paraId="2EE21B11" w14:textId="77777777" w:rsidR="00C63F8A" w:rsidRDefault="00C63F8A" w:rsidP="002C14F3">
            <w:pPr>
              <w:spacing w:line="240" w:lineRule="atLeast"/>
              <w:rPr>
                <w:rFonts w:ascii="仿宋_GB2312" w:eastAsia="仿宋_GB2312" w:hAnsiTheme="minorEastAsia"/>
                <w:sz w:val="28"/>
                <w:szCs w:val="28"/>
              </w:rPr>
            </w:pPr>
          </w:p>
        </w:tc>
      </w:tr>
      <w:tr w:rsidR="00C63F8A" w14:paraId="092D83BC" w14:textId="77777777" w:rsidTr="002C14F3">
        <w:trPr>
          <w:trHeight w:val="862"/>
          <w:jc w:val="center"/>
        </w:trPr>
        <w:tc>
          <w:tcPr>
            <w:tcW w:w="1624" w:type="dxa"/>
            <w:shd w:val="clear" w:color="auto" w:fill="auto"/>
            <w:vAlign w:val="center"/>
          </w:tcPr>
          <w:p w14:paraId="19CFBCAE" w14:textId="77777777" w:rsidR="00C63F8A" w:rsidRDefault="00C63F8A" w:rsidP="002C14F3">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51862F02" w14:textId="77777777" w:rsidR="00C63F8A" w:rsidRDefault="00C63F8A" w:rsidP="002C14F3">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23C64ABA" w14:textId="77777777" w:rsidR="00C63F8A" w:rsidRDefault="00C63F8A" w:rsidP="002C14F3">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22385AF" w14:textId="77777777" w:rsidR="00C63F8A" w:rsidRDefault="00C63F8A" w:rsidP="00C63F8A">
      <w:pPr>
        <w:spacing w:line="360" w:lineRule="auto"/>
        <w:ind w:firstLine="560"/>
        <w:rPr>
          <w:rFonts w:asciiTheme="minorEastAsia" w:hAnsiTheme="minorEastAsia"/>
        </w:rPr>
      </w:pPr>
    </w:p>
    <w:p w14:paraId="17CC61DE" w14:textId="77777777" w:rsidR="00C63F8A" w:rsidRDefault="00C63F8A" w:rsidP="00C63F8A">
      <w:pPr>
        <w:spacing w:line="360" w:lineRule="auto"/>
        <w:ind w:firstLine="560"/>
        <w:rPr>
          <w:rFonts w:asciiTheme="minorEastAsia" w:hAnsiTheme="minorEastAsia"/>
        </w:rPr>
      </w:pPr>
    </w:p>
    <w:p w14:paraId="16D34C94" w14:textId="77777777" w:rsidR="00C63F8A" w:rsidRDefault="00C63F8A" w:rsidP="00C63F8A">
      <w:pPr>
        <w:spacing w:line="360" w:lineRule="auto"/>
        <w:ind w:firstLine="560"/>
        <w:rPr>
          <w:rFonts w:asciiTheme="minorEastAsia" w:hAnsiTheme="minorEastAsia"/>
        </w:rPr>
      </w:pPr>
    </w:p>
    <w:p w14:paraId="432D95D1" w14:textId="77777777" w:rsidR="00C63F8A" w:rsidRDefault="00C63F8A" w:rsidP="00C63F8A">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6D95AC7" w14:textId="77777777" w:rsidR="00C63F8A" w:rsidRDefault="00C63F8A" w:rsidP="00C63F8A">
      <w:pPr>
        <w:spacing w:line="360" w:lineRule="auto"/>
        <w:ind w:firstLine="560"/>
        <w:rPr>
          <w:rFonts w:asciiTheme="minorEastAsia" w:hAnsiTheme="minorEastAsia"/>
        </w:rPr>
      </w:pPr>
    </w:p>
    <w:p w14:paraId="1B7C54B2" w14:textId="77777777" w:rsidR="00C63F8A" w:rsidRDefault="00C63F8A" w:rsidP="00C63F8A">
      <w:pPr>
        <w:spacing w:line="360" w:lineRule="auto"/>
        <w:ind w:firstLine="560"/>
        <w:rPr>
          <w:rFonts w:asciiTheme="minorEastAsia" w:hAnsiTheme="minorEastAsia"/>
        </w:rPr>
      </w:pPr>
    </w:p>
    <w:p w14:paraId="0BC9E052" w14:textId="77777777" w:rsidR="00C63F8A" w:rsidRDefault="00C63F8A" w:rsidP="00C63F8A">
      <w:pPr>
        <w:spacing w:line="360" w:lineRule="auto"/>
        <w:ind w:firstLine="560"/>
        <w:rPr>
          <w:rFonts w:asciiTheme="minorEastAsia" w:hAnsiTheme="minorEastAsia"/>
        </w:rPr>
      </w:pPr>
    </w:p>
    <w:p w14:paraId="5AAF7158" w14:textId="77777777" w:rsidR="00C63F8A" w:rsidRDefault="00C63F8A" w:rsidP="00C63F8A">
      <w:pPr>
        <w:spacing w:line="360" w:lineRule="auto"/>
        <w:ind w:firstLine="560"/>
        <w:rPr>
          <w:rFonts w:asciiTheme="minorEastAsia" w:hAnsiTheme="minorEastAsia"/>
        </w:rPr>
      </w:pPr>
    </w:p>
    <w:p w14:paraId="179C28B8" w14:textId="77777777" w:rsidR="00C63F8A" w:rsidRDefault="00C63F8A" w:rsidP="00C63F8A">
      <w:pPr>
        <w:spacing w:line="360" w:lineRule="auto"/>
        <w:ind w:firstLine="560"/>
        <w:rPr>
          <w:rFonts w:asciiTheme="minorEastAsia" w:hAnsiTheme="minorEastAsia"/>
        </w:rPr>
      </w:pPr>
    </w:p>
    <w:p w14:paraId="5CD2D5F6" w14:textId="77777777" w:rsidR="00C63F8A" w:rsidRDefault="00C63F8A" w:rsidP="00C63F8A">
      <w:pPr>
        <w:spacing w:line="360" w:lineRule="auto"/>
        <w:jc w:val="center"/>
        <w:rPr>
          <w:rFonts w:ascii="方正小标宋简体" w:eastAsia="方正小标宋简体" w:hAnsi="方正小标宋简体" w:cs="方正小标宋简体"/>
          <w:bCs/>
          <w:sz w:val="32"/>
        </w:rPr>
      </w:pPr>
    </w:p>
    <w:p w14:paraId="1F672446" w14:textId="77777777" w:rsidR="00C63F8A" w:rsidRDefault="00C63F8A" w:rsidP="00C63F8A">
      <w:pPr>
        <w:spacing w:line="360" w:lineRule="auto"/>
        <w:jc w:val="center"/>
        <w:rPr>
          <w:rFonts w:ascii="方正小标宋简体" w:eastAsia="方正小标宋简体" w:hAnsi="方正小标宋简体" w:cs="方正小标宋简体"/>
          <w:bCs/>
          <w:sz w:val="32"/>
        </w:rPr>
      </w:pPr>
    </w:p>
    <w:p w14:paraId="52E7461A"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0D7947E3" w14:textId="77777777" w:rsidR="00C63F8A" w:rsidRDefault="00C63F8A" w:rsidP="00C63F8A">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00C78D49" w14:textId="77777777" w:rsidR="00C63F8A" w:rsidRDefault="00C63F8A" w:rsidP="00C63F8A">
      <w:pPr>
        <w:spacing w:line="360" w:lineRule="auto"/>
        <w:ind w:firstLine="560"/>
        <w:rPr>
          <w:rFonts w:ascii="仿宋_GB2312" w:eastAsia="仿宋_GB2312" w:hAnsiTheme="minorEastAsia"/>
          <w:sz w:val="32"/>
          <w:szCs w:val="32"/>
        </w:rPr>
      </w:pPr>
    </w:p>
    <w:p w14:paraId="0283D761" w14:textId="77777777" w:rsidR="00C63F8A" w:rsidRDefault="00C63F8A" w:rsidP="00C63F8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6EA5E03" w14:textId="77777777" w:rsidR="00C63F8A" w:rsidRDefault="00C63F8A" w:rsidP="00C63F8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C63F8A" w14:paraId="4DA7E5B8" w14:textId="77777777" w:rsidTr="002C14F3">
        <w:trPr>
          <w:trHeight w:val="567"/>
          <w:jc w:val="center"/>
        </w:trPr>
        <w:tc>
          <w:tcPr>
            <w:tcW w:w="1271" w:type="dxa"/>
            <w:vMerge w:val="restart"/>
            <w:vAlign w:val="center"/>
          </w:tcPr>
          <w:p w14:paraId="382559CA"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0BF26A86"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6DED4116"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41E6E1DA"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51734196"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C63F8A" w14:paraId="71FA11BF" w14:textId="77777777" w:rsidTr="002C14F3">
        <w:trPr>
          <w:trHeight w:val="567"/>
          <w:jc w:val="center"/>
        </w:trPr>
        <w:tc>
          <w:tcPr>
            <w:tcW w:w="1271" w:type="dxa"/>
            <w:vMerge/>
            <w:shd w:val="clear" w:color="auto" w:fill="auto"/>
            <w:vAlign w:val="center"/>
          </w:tcPr>
          <w:p w14:paraId="3D248F99" w14:textId="77777777" w:rsidR="00C63F8A" w:rsidRDefault="00C63F8A" w:rsidP="002C14F3">
            <w:pPr>
              <w:spacing w:line="240" w:lineRule="atLeast"/>
              <w:jc w:val="center"/>
              <w:rPr>
                <w:rFonts w:ascii="仿宋_GB2312" w:eastAsia="仿宋_GB2312" w:hAnsiTheme="minorEastAsia"/>
                <w:sz w:val="24"/>
                <w:szCs w:val="24"/>
              </w:rPr>
            </w:pPr>
          </w:p>
        </w:tc>
        <w:tc>
          <w:tcPr>
            <w:tcW w:w="879" w:type="dxa"/>
            <w:vMerge/>
            <w:vAlign w:val="center"/>
          </w:tcPr>
          <w:p w14:paraId="3EA5AC8F" w14:textId="77777777" w:rsidR="00C63F8A" w:rsidRDefault="00C63F8A" w:rsidP="002C14F3">
            <w:pPr>
              <w:spacing w:line="240" w:lineRule="atLeast"/>
              <w:jc w:val="center"/>
              <w:rPr>
                <w:rFonts w:ascii="仿宋_GB2312" w:eastAsia="仿宋_GB2312" w:hAnsiTheme="minorEastAsia"/>
                <w:sz w:val="24"/>
                <w:szCs w:val="24"/>
              </w:rPr>
            </w:pPr>
          </w:p>
        </w:tc>
        <w:tc>
          <w:tcPr>
            <w:tcW w:w="950" w:type="dxa"/>
            <w:vMerge/>
            <w:vAlign w:val="center"/>
          </w:tcPr>
          <w:p w14:paraId="74D9CAD4" w14:textId="77777777" w:rsidR="00C63F8A" w:rsidRDefault="00C63F8A" w:rsidP="002C14F3">
            <w:pPr>
              <w:spacing w:line="240" w:lineRule="atLeast"/>
              <w:jc w:val="center"/>
              <w:rPr>
                <w:rFonts w:ascii="仿宋_GB2312" w:eastAsia="仿宋_GB2312" w:hAnsiTheme="minorEastAsia"/>
                <w:sz w:val="24"/>
                <w:szCs w:val="24"/>
              </w:rPr>
            </w:pPr>
          </w:p>
        </w:tc>
        <w:tc>
          <w:tcPr>
            <w:tcW w:w="950" w:type="dxa"/>
            <w:vMerge/>
            <w:vAlign w:val="center"/>
          </w:tcPr>
          <w:p w14:paraId="624721E5" w14:textId="77777777" w:rsidR="00C63F8A" w:rsidRDefault="00C63F8A" w:rsidP="002C14F3">
            <w:pPr>
              <w:spacing w:line="240" w:lineRule="atLeast"/>
              <w:jc w:val="center"/>
              <w:rPr>
                <w:rFonts w:ascii="仿宋_GB2312" w:eastAsia="仿宋_GB2312" w:hAnsiTheme="minorEastAsia"/>
                <w:sz w:val="24"/>
                <w:szCs w:val="24"/>
              </w:rPr>
            </w:pPr>
          </w:p>
        </w:tc>
        <w:tc>
          <w:tcPr>
            <w:tcW w:w="1087" w:type="dxa"/>
            <w:vAlign w:val="center"/>
          </w:tcPr>
          <w:p w14:paraId="5DEC4A32"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4CE7519B"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6132814C"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69972037"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65BBD57D"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C63F8A" w14:paraId="774B6152" w14:textId="77777777" w:rsidTr="002C14F3">
        <w:trPr>
          <w:trHeight w:val="567"/>
          <w:jc w:val="center"/>
        </w:trPr>
        <w:tc>
          <w:tcPr>
            <w:tcW w:w="1271" w:type="dxa"/>
            <w:vMerge w:val="restart"/>
            <w:shd w:val="clear" w:color="auto" w:fill="auto"/>
            <w:vAlign w:val="center"/>
          </w:tcPr>
          <w:p w14:paraId="2187B776"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6E95F312" w14:textId="77777777" w:rsidR="00C63F8A" w:rsidRDefault="00C63F8A" w:rsidP="002C14F3">
            <w:pPr>
              <w:spacing w:line="240" w:lineRule="atLeast"/>
              <w:jc w:val="center"/>
              <w:rPr>
                <w:rFonts w:ascii="仿宋_GB2312" w:eastAsia="仿宋_GB2312" w:hAnsiTheme="minorEastAsia"/>
                <w:sz w:val="24"/>
                <w:szCs w:val="24"/>
              </w:rPr>
            </w:pPr>
          </w:p>
        </w:tc>
        <w:tc>
          <w:tcPr>
            <w:tcW w:w="950" w:type="dxa"/>
            <w:vAlign w:val="center"/>
          </w:tcPr>
          <w:p w14:paraId="099AE524" w14:textId="77777777" w:rsidR="00C63F8A" w:rsidRDefault="00C63F8A" w:rsidP="002C14F3">
            <w:pPr>
              <w:spacing w:line="240" w:lineRule="atLeast"/>
              <w:jc w:val="center"/>
              <w:rPr>
                <w:rFonts w:ascii="仿宋_GB2312" w:eastAsia="仿宋_GB2312" w:hAnsiTheme="minorEastAsia"/>
                <w:sz w:val="24"/>
                <w:szCs w:val="24"/>
              </w:rPr>
            </w:pPr>
          </w:p>
        </w:tc>
        <w:tc>
          <w:tcPr>
            <w:tcW w:w="950" w:type="dxa"/>
            <w:vAlign w:val="center"/>
          </w:tcPr>
          <w:p w14:paraId="16554343" w14:textId="77777777" w:rsidR="00C63F8A" w:rsidRDefault="00C63F8A" w:rsidP="002C14F3">
            <w:pPr>
              <w:spacing w:line="240" w:lineRule="atLeast"/>
              <w:jc w:val="center"/>
              <w:rPr>
                <w:rFonts w:ascii="仿宋_GB2312" w:eastAsia="仿宋_GB2312" w:hAnsiTheme="minorEastAsia"/>
                <w:sz w:val="24"/>
                <w:szCs w:val="24"/>
              </w:rPr>
            </w:pPr>
          </w:p>
        </w:tc>
        <w:tc>
          <w:tcPr>
            <w:tcW w:w="1087" w:type="dxa"/>
            <w:vAlign w:val="center"/>
          </w:tcPr>
          <w:p w14:paraId="6002291F" w14:textId="77777777" w:rsidR="00C63F8A" w:rsidRDefault="00C63F8A" w:rsidP="002C14F3">
            <w:pPr>
              <w:spacing w:line="240" w:lineRule="atLeast"/>
              <w:jc w:val="center"/>
              <w:rPr>
                <w:rFonts w:ascii="仿宋_GB2312" w:eastAsia="仿宋_GB2312" w:hAnsiTheme="minorEastAsia"/>
                <w:sz w:val="24"/>
                <w:szCs w:val="24"/>
              </w:rPr>
            </w:pPr>
          </w:p>
        </w:tc>
        <w:tc>
          <w:tcPr>
            <w:tcW w:w="1234" w:type="dxa"/>
            <w:vAlign w:val="center"/>
          </w:tcPr>
          <w:p w14:paraId="4DF0648D" w14:textId="77777777" w:rsidR="00C63F8A" w:rsidRDefault="00C63F8A" w:rsidP="002C14F3">
            <w:pPr>
              <w:spacing w:line="240" w:lineRule="atLeast"/>
              <w:jc w:val="center"/>
              <w:rPr>
                <w:rFonts w:ascii="仿宋_GB2312" w:eastAsia="仿宋_GB2312" w:hAnsiTheme="minorEastAsia"/>
                <w:sz w:val="24"/>
                <w:szCs w:val="24"/>
              </w:rPr>
            </w:pPr>
          </w:p>
        </w:tc>
        <w:tc>
          <w:tcPr>
            <w:tcW w:w="1279" w:type="dxa"/>
            <w:vAlign w:val="center"/>
          </w:tcPr>
          <w:p w14:paraId="1A4E4A58" w14:textId="77777777" w:rsidR="00C63F8A" w:rsidRDefault="00C63F8A" w:rsidP="002C14F3">
            <w:pPr>
              <w:spacing w:line="240" w:lineRule="atLeast"/>
              <w:jc w:val="center"/>
              <w:rPr>
                <w:rFonts w:ascii="仿宋_GB2312" w:eastAsia="仿宋_GB2312" w:hAnsiTheme="minorEastAsia"/>
                <w:sz w:val="24"/>
                <w:szCs w:val="24"/>
              </w:rPr>
            </w:pPr>
          </w:p>
        </w:tc>
        <w:tc>
          <w:tcPr>
            <w:tcW w:w="975" w:type="dxa"/>
            <w:vAlign w:val="center"/>
          </w:tcPr>
          <w:p w14:paraId="4886D2A2" w14:textId="77777777" w:rsidR="00C63F8A" w:rsidRDefault="00C63F8A" w:rsidP="002C14F3">
            <w:pPr>
              <w:spacing w:line="240" w:lineRule="atLeast"/>
              <w:jc w:val="center"/>
              <w:rPr>
                <w:rFonts w:ascii="仿宋_GB2312" w:eastAsia="仿宋_GB2312" w:hAnsiTheme="minorEastAsia"/>
                <w:sz w:val="24"/>
                <w:szCs w:val="24"/>
              </w:rPr>
            </w:pPr>
          </w:p>
        </w:tc>
      </w:tr>
      <w:tr w:rsidR="00C63F8A" w14:paraId="016268FD" w14:textId="77777777" w:rsidTr="002C14F3">
        <w:trPr>
          <w:trHeight w:val="567"/>
          <w:jc w:val="center"/>
        </w:trPr>
        <w:tc>
          <w:tcPr>
            <w:tcW w:w="1271" w:type="dxa"/>
            <w:vMerge/>
            <w:shd w:val="clear" w:color="auto" w:fill="auto"/>
            <w:vAlign w:val="center"/>
          </w:tcPr>
          <w:p w14:paraId="21E18A24" w14:textId="77777777" w:rsidR="00C63F8A" w:rsidRDefault="00C63F8A" w:rsidP="002C14F3">
            <w:pPr>
              <w:spacing w:line="240" w:lineRule="atLeast"/>
              <w:jc w:val="center"/>
              <w:rPr>
                <w:rFonts w:ascii="仿宋_GB2312" w:hAnsiTheme="minorEastAsia"/>
              </w:rPr>
            </w:pPr>
          </w:p>
        </w:tc>
        <w:tc>
          <w:tcPr>
            <w:tcW w:w="879" w:type="dxa"/>
            <w:vAlign w:val="center"/>
          </w:tcPr>
          <w:p w14:paraId="647D4A96" w14:textId="77777777" w:rsidR="00C63F8A" w:rsidRDefault="00C63F8A" w:rsidP="002C14F3">
            <w:pPr>
              <w:spacing w:line="240" w:lineRule="atLeast"/>
              <w:jc w:val="center"/>
              <w:rPr>
                <w:rFonts w:ascii="仿宋_GB2312" w:hAnsiTheme="minorEastAsia"/>
              </w:rPr>
            </w:pPr>
          </w:p>
        </w:tc>
        <w:tc>
          <w:tcPr>
            <w:tcW w:w="950" w:type="dxa"/>
            <w:vAlign w:val="center"/>
          </w:tcPr>
          <w:p w14:paraId="35A34F95" w14:textId="77777777" w:rsidR="00C63F8A" w:rsidRDefault="00C63F8A" w:rsidP="002C14F3">
            <w:pPr>
              <w:spacing w:line="240" w:lineRule="atLeast"/>
              <w:jc w:val="center"/>
              <w:rPr>
                <w:rFonts w:ascii="仿宋_GB2312" w:hAnsiTheme="minorEastAsia"/>
              </w:rPr>
            </w:pPr>
          </w:p>
        </w:tc>
        <w:tc>
          <w:tcPr>
            <w:tcW w:w="950" w:type="dxa"/>
            <w:vAlign w:val="center"/>
          </w:tcPr>
          <w:p w14:paraId="5530E0F8" w14:textId="77777777" w:rsidR="00C63F8A" w:rsidRDefault="00C63F8A" w:rsidP="002C14F3">
            <w:pPr>
              <w:spacing w:line="240" w:lineRule="atLeast"/>
              <w:jc w:val="center"/>
              <w:rPr>
                <w:rFonts w:ascii="仿宋_GB2312" w:hAnsiTheme="minorEastAsia"/>
              </w:rPr>
            </w:pPr>
          </w:p>
        </w:tc>
        <w:tc>
          <w:tcPr>
            <w:tcW w:w="1087" w:type="dxa"/>
            <w:vAlign w:val="center"/>
          </w:tcPr>
          <w:p w14:paraId="4F335BC4" w14:textId="77777777" w:rsidR="00C63F8A" w:rsidRDefault="00C63F8A" w:rsidP="002C14F3">
            <w:pPr>
              <w:spacing w:line="240" w:lineRule="atLeast"/>
              <w:jc w:val="center"/>
              <w:rPr>
                <w:rFonts w:ascii="仿宋_GB2312" w:hAnsiTheme="minorEastAsia"/>
              </w:rPr>
            </w:pPr>
          </w:p>
        </w:tc>
        <w:tc>
          <w:tcPr>
            <w:tcW w:w="1234" w:type="dxa"/>
            <w:vAlign w:val="center"/>
          </w:tcPr>
          <w:p w14:paraId="00544799" w14:textId="77777777" w:rsidR="00C63F8A" w:rsidRDefault="00C63F8A" w:rsidP="002C14F3">
            <w:pPr>
              <w:spacing w:line="240" w:lineRule="atLeast"/>
              <w:jc w:val="center"/>
              <w:rPr>
                <w:rFonts w:ascii="仿宋_GB2312" w:hAnsiTheme="minorEastAsia"/>
              </w:rPr>
            </w:pPr>
          </w:p>
        </w:tc>
        <w:tc>
          <w:tcPr>
            <w:tcW w:w="1279" w:type="dxa"/>
            <w:vAlign w:val="center"/>
          </w:tcPr>
          <w:p w14:paraId="3C4B6072" w14:textId="77777777" w:rsidR="00C63F8A" w:rsidRDefault="00C63F8A" w:rsidP="002C14F3">
            <w:pPr>
              <w:spacing w:line="240" w:lineRule="atLeast"/>
              <w:jc w:val="center"/>
              <w:rPr>
                <w:rFonts w:ascii="仿宋_GB2312" w:hAnsiTheme="minorEastAsia"/>
              </w:rPr>
            </w:pPr>
          </w:p>
        </w:tc>
        <w:tc>
          <w:tcPr>
            <w:tcW w:w="975" w:type="dxa"/>
            <w:vAlign w:val="center"/>
          </w:tcPr>
          <w:p w14:paraId="32BFC12B" w14:textId="77777777" w:rsidR="00C63F8A" w:rsidRDefault="00C63F8A" w:rsidP="002C14F3">
            <w:pPr>
              <w:spacing w:line="240" w:lineRule="atLeast"/>
              <w:jc w:val="center"/>
              <w:rPr>
                <w:rFonts w:ascii="仿宋_GB2312" w:hAnsiTheme="minorEastAsia"/>
              </w:rPr>
            </w:pPr>
          </w:p>
        </w:tc>
      </w:tr>
      <w:tr w:rsidR="00C63F8A" w14:paraId="75CDAC9E" w14:textId="77777777" w:rsidTr="002C14F3">
        <w:trPr>
          <w:trHeight w:val="567"/>
          <w:jc w:val="center"/>
        </w:trPr>
        <w:tc>
          <w:tcPr>
            <w:tcW w:w="1271" w:type="dxa"/>
            <w:vMerge/>
            <w:shd w:val="clear" w:color="auto" w:fill="auto"/>
            <w:vAlign w:val="center"/>
          </w:tcPr>
          <w:p w14:paraId="376267A2" w14:textId="77777777" w:rsidR="00C63F8A" w:rsidRDefault="00C63F8A" w:rsidP="002C14F3">
            <w:pPr>
              <w:spacing w:line="240" w:lineRule="atLeast"/>
              <w:jc w:val="center"/>
              <w:rPr>
                <w:rFonts w:ascii="仿宋_GB2312" w:hAnsiTheme="minorEastAsia"/>
              </w:rPr>
            </w:pPr>
          </w:p>
        </w:tc>
        <w:tc>
          <w:tcPr>
            <w:tcW w:w="879" w:type="dxa"/>
            <w:vAlign w:val="center"/>
          </w:tcPr>
          <w:p w14:paraId="552E94C2" w14:textId="77777777" w:rsidR="00C63F8A" w:rsidRDefault="00C63F8A" w:rsidP="002C14F3">
            <w:pPr>
              <w:spacing w:line="240" w:lineRule="atLeast"/>
              <w:jc w:val="center"/>
              <w:rPr>
                <w:rFonts w:ascii="仿宋_GB2312" w:hAnsiTheme="minorEastAsia"/>
              </w:rPr>
            </w:pPr>
          </w:p>
        </w:tc>
        <w:tc>
          <w:tcPr>
            <w:tcW w:w="950" w:type="dxa"/>
            <w:vAlign w:val="center"/>
          </w:tcPr>
          <w:p w14:paraId="770DB2C9" w14:textId="77777777" w:rsidR="00C63F8A" w:rsidRDefault="00C63F8A" w:rsidP="002C14F3">
            <w:pPr>
              <w:spacing w:line="240" w:lineRule="atLeast"/>
              <w:jc w:val="center"/>
              <w:rPr>
                <w:rFonts w:ascii="仿宋_GB2312" w:hAnsiTheme="minorEastAsia"/>
              </w:rPr>
            </w:pPr>
          </w:p>
        </w:tc>
        <w:tc>
          <w:tcPr>
            <w:tcW w:w="950" w:type="dxa"/>
            <w:vAlign w:val="center"/>
          </w:tcPr>
          <w:p w14:paraId="6390C0D4" w14:textId="77777777" w:rsidR="00C63F8A" w:rsidRDefault="00C63F8A" w:rsidP="002C14F3">
            <w:pPr>
              <w:spacing w:line="240" w:lineRule="atLeast"/>
              <w:jc w:val="center"/>
              <w:rPr>
                <w:rFonts w:ascii="仿宋_GB2312" w:hAnsiTheme="minorEastAsia"/>
              </w:rPr>
            </w:pPr>
          </w:p>
        </w:tc>
        <w:tc>
          <w:tcPr>
            <w:tcW w:w="1087" w:type="dxa"/>
            <w:vAlign w:val="center"/>
          </w:tcPr>
          <w:p w14:paraId="43426FF0" w14:textId="77777777" w:rsidR="00C63F8A" w:rsidRDefault="00C63F8A" w:rsidP="002C14F3">
            <w:pPr>
              <w:spacing w:line="240" w:lineRule="atLeast"/>
              <w:jc w:val="center"/>
              <w:rPr>
                <w:rFonts w:ascii="仿宋_GB2312" w:hAnsiTheme="minorEastAsia"/>
              </w:rPr>
            </w:pPr>
          </w:p>
        </w:tc>
        <w:tc>
          <w:tcPr>
            <w:tcW w:w="1234" w:type="dxa"/>
            <w:vAlign w:val="center"/>
          </w:tcPr>
          <w:p w14:paraId="66CD2BBE" w14:textId="77777777" w:rsidR="00C63F8A" w:rsidRDefault="00C63F8A" w:rsidP="002C14F3">
            <w:pPr>
              <w:spacing w:line="240" w:lineRule="atLeast"/>
              <w:jc w:val="center"/>
              <w:rPr>
                <w:rFonts w:ascii="仿宋_GB2312" w:hAnsiTheme="minorEastAsia"/>
              </w:rPr>
            </w:pPr>
          </w:p>
        </w:tc>
        <w:tc>
          <w:tcPr>
            <w:tcW w:w="1279" w:type="dxa"/>
            <w:vAlign w:val="center"/>
          </w:tcPr>
          <w:p w14:paraId="681404E4" w14:textId="77777777" w:rsidR="00C63F8A" w:rsidRDefault="00C63F8A" w:rsidP="002C14F3">
            <w:pPr>
              <w:spacing w:line="240" w:lineRule="atLeast"/>
              <w:jc w:val="center"/>
              <w:rPr>
                <w:rFonts w:ascii="仿宋_GB2312" w:hAnsiTheme="minorEastAsia"/>
              </w:rPr>
            </w:pPr>
          </w:p>
        </w:tc>
        <w:tc>
          <w:tcPr>
            <w:tcW w:w="975" w:type="dxa"/>
            <w:vAlign w:val="center"/>
          </w:tcPr>
          <w:p w14:paraId="630C9C1B" w14:textId="77777777" w:rsidR="00C63F8A" w:rsidRDefault="00C63F8A" w:rsidP="002C14F3">
            <w:pPr>
              <w:spacing w:line="240" w:lineRule="atLeast"/>
              <w:jc w:val="center"/>
              <w:rPr>
                <w:rFonts w:ascii="仿宋_GB2312" w:hAnsiTheme="minorEastAsia"/>
              </w:rPr>
            </w:pPr>
          </w:p>
        </w:tc>
      </w:tr>
    </w:tbl>
    <w:p w14:paraId="6E64306B" w14:textId="77777777" w:rsidR="00C63F8A" w:rsidRDefault="00C63F8A" w:rsidP="00C63F8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14A25F00" w14:textId="77777777" w:rsidR="00C63F8A" w:rsidRDefault="00C63F8A" w:rsidP="00C63F8A">
      <w:pPr>
        <w:spacing w:line="360" w:lineRule="auto"/>
        <w:ind w:firstLine="560"/>
        <w:rPr>
          <w:rFonts w:ascii="仿宋_GB2312" w:eastAsia="仿宋_GB2312" w:hAnsiTheme="minorEastAsia"/>
          <w:sz w:val="32"/>
          <w:szCs w:val="32"/>
        </w:rPr>
      </w:pPr>
    </w:p>
    <w:p w14:paraId="34234CA8"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494091B6" w14:textId="77777777" w:rsidR="00C63F8A" w:rsidRDefault="00C63F8A" w:rsidP="00C63F8A">
      <w:pPr>
        <w:spacing w:line="360" w:lineRule="auto"/>
        <w:ind w:firstLine="560"/>
        <w:rPr>
          <w:rFonts w:ascii="仿宋_GB2312" w:eastAsia="仿宋_GB2312" w:hAnsiTheme="minorEastAsia"/>
          <w:sz w:val="32"/>
          <w:szCs w:val="32"/>
        </w:rPr>
      </w:pPr>
    </w:p>
    <w:p w14:paraId="4D22D44C"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4C375800" w14:textId="77777777" w:rsidR="00C63F8A" w:rsidRDefault="00C63F8A" w:rsidP="00C63F8A">
      <w:pPr>
        <w:spacing w:line="360" w:lineRule="auto"/>
        <w:ind w:firstLine="560"/>
        <w:rPr>
          <w:rFonts w:ascii="仿宋_GB2312" w:eastAsia="仿宋_GB2312" w:hAnsiTheme="minorEastAsia"/>
          <w:sz w:val="32"/>
          <w:szCs w:val="32"/>
        </w:rPr>
      </w:pPr>
    </w:p>
    <w:p w14:paraId="0237E387"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35205842" w14:textId="77777777" w:rsidR="00C63F8A" w:rsidRDefault="00C63F8A" w:rsidP="00C63F8A">
      <w:pPr>
        <w:spacing w:line="360" w:lineRule="auto"/>
        <w:ind w:firstLine="560"/>
        <w:rPr>
          <w:rFonts w:ascii="仿宋_GB2312" w:eastAsia="仿宋_GB2312" w:hAnsiTheme="minorEastAsia"/>
          <w:sz w:val="32"/>
          <w:szCs w:val="32"/>
        </w:rPr>
      </w:pPr>
    </w:p>
    <w:p w14:paraId="34E6A7E2"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0FC353A9" w14:textId="77777777" w:rsidR="00C63F8A" w:rsidRDefault="00C63F8A" w:rsidP="00C63F8A">
      <w:pPr>
        <w:spacing w:line="360" w:lineRule="auto"/>
        <w:ind w:firstLine="562"/>
        <w:jc w:val="center"/>
        <w:rPr>
          <w:rFonts w:asciiTheme="minorEastAsia" w:hAnsiTheme="minorEastAsia"/>
          <w:b/>
        </w:rPr>
      </w:pPr>
      <w:bookmarkStart w:id="18" w:name="_Toc50703730"/>
      <w:bookmarkStart w:id="19" w:name="_Toc50691037"/>
      <w:bookmarkStart w:id="20" w:name="_Toc43264518"/>
    </w:p>
    <w:p w14:paraId="536D239B" w14:textId="77777777" w:rsidR="00C63F8A" w:rsidRDefault="00C63F8A" w:rsidP="00C63F8A">
      <w:pPr>
        <w:spacing w:line="360" w:lineRule="auto"/>
        <w:ind w:firstLine="562"/>
        <w:jc w:val="center"/>
        <w:rPr>
          <w:rFonts w:asciiTheme="minorEastAsia" w:hAnsiTheme="minorEastAsia"/>
          <w:b/>
        </w:rPr>
      </w:pPr>
    </w:p>
    <w:p w14:paraId="1CFBC767" w14:textId="77777777" w:rsidR="00C63F8A" w:rsidRDefault="00C63F8A" w:rsidP="00C63F8A">
      <w:pPr>
        <w:spacing w:line="360" w:lineRule="auto"/>
        <w:jc w:val="center"/>
        <w:rPr>
          <w:rFonts w:asciiTheme="minorEastAsia" w:hAnsiTheme="minorEastAsia"/>
          <w:b/>
        </w:rPr>
      </w:pPr>
    </w:p>
    <w:p w14:paraId="021D88F2" w14:textId="77777777" w:rsidR="00C63F8A" w:rsidRDefault="00C63F8A" w:rsidP="00C63F8A">
      <w:pPr>
        <w:spacing w:line="360" w:lineRule="auto"/>
        <w:jc w:val="center"/>
        <w:rPr>
          <w:rFonts w:asciiTheme="minorEastAsia" w:hAnsiTheme="minorEastAsia"/>
          <w:b/>
        </w:rPr>
      </w:pPr>
    </w:p>
    <w:p w14:paraId="421B6D2D"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31383935" w14:textId="77777777" w:rsidR="00C63F8A" w:rsidRDefault="00C63F8A" w:rsidP="00C63F8A">
      <w:pPr>
        <w:spacing w:line="360" w:lineRule="auto"/>
        <w:jc w:val="center"/>
        <w:rPr>
          <w:rFonts w:asciiTheme="minorEastAsia" w:hAnsiTheme="minorEastAsia"/>
        </w:rPr>
      </w:pPr>
      <w:r>
        <w:rPr>
          <w:rFonts w:asciiTheme="minorEastAsia" w:hAnsiTheme="minorEastAsia" w:hint="eastAsia"/>
        </w:rPr>
        <w:t>（格式自定）</w:t>
      </w:r>
    </w:p>
    <w:p w14:paraId="54F77946" w14:textId="77777777" w:rsidR="00C63F8A" w:rsidRDefault="00C63F8A" w:rsidP="00C63F8A">
      <w:pPr>
        <w:spacing w:line="360" w:lineRule="auto"/>
        <w:jc w:val="center"/>
        <w:rPr>
          <w:rFonts w:asciiTheme="minorEastAsia" w:hAnsiTheme="minorEastAsia"/>
        </w:rPr>
      </w:pPr>
    </w:p>
    <w:p w14:paraId="34F45629" w14:textId="77777777" w:rsidR="00C63F8A" w:rsidRDefault="00C63F8A" w:rsidP="00C63F8A">
      <w:pPr>
        <w:spacing w:line="360" w:lineRule="auto"/>
        <w:jc w:val="center"/>
        <w:rPr>
          <w:rFonts w:asciiTheme="minorEastAsia" w:hAnsiTheme="minorEastAsia"/>
        </w:rPr>
      </w:pPr>
    </w:p>
    <w:p w14:paraId="1C9A33AB" w14:textId="77777777" w:rsidR="00C63F8A" w:rsidRDefault="00C63F8A" w:rsidP="00C63F8A">
      <w:pPr>
        <w:spacing w:line="360" w:lineRule="auto"/>
        <w:jc w:val="center"/>
        <w:rPr>
          <w:rFonts w:asciiTheme="minorEastAsia" w:hAnsiTheme="minorEastAsia"/>
        </w:rPr>
      </w:pPr>
    </w:p>
    <w:p w14:paraId="62BCF99E" w14:textId="77777777" w:rsidR="00C63F8A" w:rsidRDefault="00C63F8A" w:rsidP="00C63F8A">
      <w:pPr>
        <w:spacing w:line="360" w:lineRule="auto"/>
        <w:jc w:val="center"/>
        <w:rPr>
          <w:rFonts w:asciiTheme="minorEastAsia" w:hAnsiTheme="minorEastAsia"/>
        </w:rPr>
      </w:pPr>
    </w:p>
    <w:p w14:paraId="06C0FBB7" w14:textId="77777777" w:rsidR="00C63F8A" w:rsidRDefault="00C63F8A" w:rsidP="00C63F8A">
      <w:pPr>
        <w:spacing w:line="360" w:lineRule="auto"/>
        <w:jc w:val="center"/>
        <w:rPr>
          <w:rFonts w:asciiTheme="minorEastAsia" w:hAnsiTheme="minorEastAsia"/>
        </w:rPr>
      </w:pPr>
    </w:p>
    <w:p w14:paraId="348562BD" w14:textId="77777777" w:rsidR="00C63F8A" w:rsidRDefault="00C63F8A" w:rsidP="00C63F8A">
      <w:pPr>
        <w:spacing w:line="360" w:lineRule="auto"/>
        <w:jc w:val="center"/>
        <w:rPr>
          <w:rFonts w:asciiTheme="minorEastAsia" w:hAnsiTheme="minorEastAsia"/>
        </w:rPr>
      </w:pPr>
    </w:p>
    <w:p w14:paraId="7C29BC88" w14:textId="77777777" w:rsidR="00C63F8A" w:rsidRDefault="00C63F8A" w:rsidP="00C63F8A">
      <w:pPr>
        <w:spacing w:line="360" w:lineRule="auto"/>
        <w:ind w:firstLine="560"/>
        <w:rPr>
          <w:rFonts w:asciiTheme="minorEastAsia" w:hAnsiTheme="minorEastAsia"/>
        </w:rPr>
      </w:pPr>
    </w:p>
    <w:p w14:paraId="68329F5F" w14:textId="77777777" w:rsidR="00C63F8A" w:rsidRDefault="00C63F8A" w:rsidP="00C63F8A">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918E3FD"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4AEF5101" w14:textId="77777777" w:rsidR="00C63F8A" w:rsidRDefault="00C63F8A" w:rsidP="00C63F8A">
      <w:pPr>
        <w:spacing w:line="360" w:lineRule="auto"/>
        <w:jc w:val="center"/>
        <w:rPr>
          <w:rFonts w:asciiTheme="minorEastAsia" w:hAnsiTheme="minorEastAsia"/>
        </w:rPr>
      </w:pPr>
      <w:r>
        <w:rPr>
          <w:rFonts w:asciiTheme="minorEastAsia" w:hAnsiTheme="minorEastAsia" w:hint="eastAsia"/>
        </w:rPr>
        <w:t>（格式自定）</w:t>
      </w:r>
    </w:p>
    <w:p w14:paraId="5A036303" w14:textId="77777777" w:rsidR="00C63F8A" w:rsidRDefault="00C63F8A" w:rsidP="00C63F8A">
      <w:pPr>
        <w:widowControl/>
        <w:jc w:val="left"/>
        <w:rPr>
          <w:rFonts w:asciiTheme="minorEastAsia" w:hAnsiTheme="minorEastAsia"/>
        </w:rPr>
      </w:pPr>
      <w:r>
        <w:rPr>
          <w:rFonts w:asciiTheme="minorEastAsia" w:hAnsiTheme="minorEastAsia"/>
        </w:rPr>
        <w:br w:type="page"/>
      </w:r>
    </w:p>
    <w:p w14:paraId="4EFA4726" w14:textId="77777777" w:rsidR="00C63F8A" w:rsidRDefault="00C63F8A" w:rsidP="00C63F8A">
      <w:pPr>
        <w:spacing w:line="360" w:lineRule="auto"/>
        <w:jc w:val="center"/>
        <w:rPr>
          <w:rFonts w:ascii="方正小标宋简体" w:eastAsia="方正小标宋简体" w:hAnsi="方正小标宋简体" w:cs="方正小标宋简体"/>
          <w:bCs/>
          <w:sz w:val="32"/>
        </w:rPr>
      </w:pPr>
      <w:bookmarkStart w:id="21" w:name="_Toc480756078"/>
      <w:bookmarkStart w:id="22" w:name="_Toc480755932"/>
      <w:bookmarkStart w:id="23" w:name="_Toc480754211"/>
      <w:bookmarkStart w:id="24" w:name="_Toc48078948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72886D92" w14:textId="77777777" w:rsidR="00C63F8A" w:rsidRDefault="00C63F8A" w:rsidP="00C63F8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C63F8A" w14:paraId="4C358451" w14:textId="77777777" w:rsidTr="002C14F3">
        <w:trPr>
          <w:trHeight w:val="567"/>
          <w:jc w:val="center"/>
        </w:trPr>
        <w:tc>
          <w:tcPr>
            <w:tcW w:w="704" w:type="dxa"/>
            <w:shd w:val="clear" w:color="auto" w:fill="auto"/>
            <w:vAlign w:val="center"/>
          </w:tcPr>
          <w:p w14:paraId="76E06209"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191DF7F8"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DBEB2F2"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07E3BD31"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46DDBB05"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435C8DD3"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50B9BDC7"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00B26B3D"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57C8C4DF" w14:textId="77777777" w:rsidR="00C63F8A" w:rsidRDefault="00C63F8A" w:rsidP="002C14F3">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C63F8A" w14:paraId="49EFB13D" w14:textId="77777777" w:rsidTr="002C14F3">
        <w:trPr>
          <w:trHeight w:val="567"/>
          <w:jc w:val="center"/>
        </w:trPr>
        <w:tc>
          <w:tcPr>
            <w:tcW w:w="704" w:type="dxa"/>
            <w:shd w:val="clear" w:color="auto" w:fill="auto"/>
            <w:vAlign w:val="center"/>
          </w:tcPr>
          <w:p w14:paraId="3C21EC8B" w14:textId="77777777" w:rsidR="00C63F8A" w:rsidRDefault="00C63F8A" w:rsidP="002C14F3">
            <w:pPr>
              <w:spacing w:line="240" w:lineRule="atLeast"/>
              <w:rPr>
                <w:rFonts w:ascii="仿宋_GB2312" w:eastAsia="仿宋_GB2312" w:hAnsiTheme="minorEastAsia"/>
                <w:sz w:val="32"/>
                <w:szCs w:val="32"/>
              </w:rPr>
            </w:pPr>
          </w:p>
        </w:tc>
        <w:tc>
          <w:tcPr>
            <w:tcW w:w="1037" w:type="dxa"/>
            <w:shd w:val="clear" w:color="auto" w:fill="auto"/>
            <w:vAlign w:val="center"/>
          </w:tcPr>
          <w:p w14:paraId="7C7C7785" w14:textId="77777777" w:rsidR="00C63F8A" w:rsidRDefault="00C63F8A" w:rsidP="002C14F3">
            <w:pPr>
              <w:spacing w:line="240" w:lineRule="atLeast"/>
              <w:rPr>
                <w:rFonts w:ascii="仿宋_GB2312" w:eastAsia="仿宋_GB2312" w:hAnsiTheme="minorEastAsia"/>
                <w:sz w:val="32"/>
                <w:szCs w:val="32"/>
              </w:rPr>
            </w:pPr>
          </w:p>
        </w:tc>
        <w:tc>
          <w:tcPr>
            <w:tcW w:w="826" w:type="dxa"/>
            <w:shd w:val="clear" w:color="auto" w:fill="auto"/>
            <w:vAlign w:val="center"/>
          </w:tcPr>
          <w:p w14:paraId="4E022027" w14:textId="77777777" w:rsidR="00C63F8A" w:rsidRDefault="00C63F8A" w:rsidP="002C14F3">
            <w:pPr>
              <w:spacing w:line="240" w:lineRule="atLeast"/>
              <w:rPr>
                <w:rFonts w:ascii="仿宋_GB2312" w:eastAsia="仿宋_GB2312" w:hAnsiTheme="minorEastAsia"/>
                <w:sz w:val="32"/>
                <w:szCs w:val="32"/>
              </w:rPr>
            </w:pPr>
          </w:p>
        </w:tc>
        <w:tc>
          <w:tcPr>
            <w:tcW w:w="825" w:type="dxa"/>
            <w:shd w:val="clear" w:color="auto" w:fill="auto"/>
            <w:vAlign w:val="center"/>
          </w:tcPr>
          <w:p w14:paraId="4298554E" w14:textId="77777777" w:rsidR="00C63F8A" w:rsidRDefault="00C63F8A" w:rsidP="002C14F3">
            <w:pPr>
              <w:spacing w:line="240" w:lineRule="atLeast"/>
              <w:rPr>
                <w:rFonts w:ascii="仿宋_GB2312" w:eastAsia="仿宋_GB2312" w:hAnsiTheme="minorEastAsia"/>
                <w:sz w:val="32"/>
                <w:szCs w:val="32"/>
              </w:rPr>
            </w:pPr>
          </w:p>
        </w:tc>
        <w:tc>
          <w:tcPr>
            <w:tcW w:w="825" w:type="dxa"/>
            <w:shd w:val="clear" w:color="auto" w:fill="auto"/>
            <w:vAlign w:val="center"/>
          </w:tcPr>
          <w:p w14:paraId="690D62B5" w14:textId="77777777" w:rsidR="00C63F8A" w:rsidRDefault="00C63F8A" w:rsidP="002C14F3">
            <w:pPr>
              <w:spacing w:line="240" w:lineRule="atLeast"/>
              <w:rPr>
                <w:rFonts w:ascii="仿宋_GB2312" w:eastAsia="仿宋_GB2312" w:hAnsiTheme="minorEastAsia"/>
                <w:sz w:val="32"/>
                <w:szCs w:val="32"/>
              </w:rPr>
            </w:pPr>
          </w:p>
        </w:tc>
        <w:tc>
          <w:tcPr>
            <w:tcW w:w="881" w:type="dxa"/>
            <w:shd w:val="clear" w:color="auto" w:fill="auto"/>
            <w:vAlign w:val="center"/>
          </w:tcPr>
          <w:p w14:paraId="41909DA2" w14:textId="77777777" w:rsidR="00C63F8A" w:rsidRDefault="00C63F8A" w:rsidP="002C14F3">
            <w:pPr>
              <w:spacing w:line="240" w:lineRule="atLeast"/>
              <w:rPr>
                <w:rFonts w:ascii="仿宋_GB2312" w:eastAsia="仿宋_GB2312" w:hAnsiTheme="minorEastAsia"/>
                <w:sz w:val="32"/>
                <w:szCs w:val="32"/>
              </w:rPr>
            </w:pPr>
          </w:p>
        </w:tc>
        <w:tc>
          <w:tcPr>
            <w:tcW w:w="851" w:type="dxa"/>
            <w:shd w:val="clear" w:color="auto" w:fill="auto"/>
            <w:vAlign w:val="center"/>
          </w:tcPr>
          <w:p w14:paraId="63FC2E8F" w14:textId="77777777" w:rsidR="00C63F8A" w:rsidRDefault="00C63F8A" w:rsidP="002C14F3">
            <w:pPr>
              <w:spacing w:line="240" w:lineRule="atLeast"/>
              <w:rPr>
                <w:rFonts w:ascii="仿宋_GB2312" w:eastAsia="仿宋_GB2312" w:hAnsiTheme="minorEastAsia"/>
                <w:sz w:val="32"/>
                <w:szCs w:val="32"/>
              </w:rPr>
            </w:pPr>
          </w:p>
        </w:tc>
        <w:tc>
          <w:tcPr>
            <w:tcW w:w="1246" w:type="dxa"/>
            <w:shd w:val="clear" w:color="auto" w:fill="auto"/>
            <w:vAlign w:val="center"/>
          </w:tcPr>
          <w:p w14:paraId="5C931491" w14:textId="77777777" w:rsidR="00C63F8A" w:rsidRDefault="00C63F8A" w:rsidP="002C14F3">
            <w:pPr>
              <w:spacing w:line="240" w:lineRule="atLeast"/>
              <w:rPr>
                <w:rFonts w:ascii="仿宋_GB2312" w:eastAsia="仿宋_GB2312" w:hAnsiTheme="minorEastAsia"/>
                <w:sz w:val="32"/>
                <w:szCs w:val="32"/>
              </w:rPr>
            </w:pPr>
          </w:p>
        </w:tc>
        <w:tc>
          <w:tcPr>
            <w:tcW w:w="1686" w:type="dxa"/>
            <w:shd w:val="clear" w:color="auto" w:fill="auto"/>
            <w:vAlign w:val="center"/>
          </w:tcPr>
          <w:p w14:paraId="1188D8BE" w14:textId="77777777" w:rsidR="00C63F8A" w:rsidRDefault="00C63F8A" w:rsidP="002C14F3">
            <w:pPr>
              <w:spacing w:line="240" w:lineRule="atLeast"/>
              <w:rPr>
                <w:rFonts w:ascii="仿宋_GB2312" w:eastAsia="仿宋_GB2312" w:hAnsiTheme="minorEastAsia"/>
                <w:sz w:val="32"/>
                <w:szCs w:val="32"/>
              </w:rPr>
            </w:pPr>
          </w:p>
        </w:tc>
      </w:tr>
      <w:tr w:rsidR="00C63F8A" w14:paraId="5D2F3E53" w14:textId="77777777" w:rsidTr="002C14F3">
        <w:trPr>
          <w:trHeight w:val="567"/>
          <w:jc w:val="center"/>
        </w:trPr>
        <w:tc>
          <w:tcPr>
            <w:tcW w:w="704" w:type="dxa"/>
            <w:shd w:val="clear" w:color="auto" w:fill="auto"/>
            <w:vAlign w:val="center"/>
          </w:tcPr>
          <w:p w14:paraId="0B6F3E31"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45B186C9"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468CB492"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1EF81FEE"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2FEDAD9A"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4C29B301"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76C500D5"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7EBDD28D"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53437012" w14:textId="77777777" w:rsidR="00C63F8A" w:rsidRDefault="00C63F8A" w:rsidP="002C14F3">
            <w:pPr>
              <w:spacing w:line="240" w:lineRule="atLeast"/>
              <w:rPr>
                <w:rFonts w:asciiTheme="minorEastAsia" w:hAnsiTheme="minorEastAsia"/>
              </w:rPr>
            </w:pPr>
          </w:p>
        </w:tc>
      </w:tr>
      <w:tr w:rsidR="00C63F8A" w14:paraId="62379872" w14:textId="77777777" w:rsidTr="002C14F3">
        <w:trPr>
          <w:trHeight w:val="567"/>
          <w:jc w:val="center"/>
        </w:trPr>
        <w:tc>
          <w:tcPr>
            <w:tcW w:w="704" w:type="dxa"/>
            <w:shd w:val="clear" w:color="auto" w:fill="auto"/>
            <w:vAlign w:val="center"/>
          </w:tcPr>
          <w:p w14:paraId="7876E38B"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04045332"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34F856D8"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3628605B"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46054C43"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544B91F0"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722A77BB"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62402F14"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535AECB4" w14:textId="77777777" w:rsidR="00C63F8A" w:rsidRDefault="00C63F8A" w:rsidP="002C14F3">
            <w:pPr>
              <w:spacing w:line="240" w:lineRule="atLeast"/>
              <w:rPr>
                <w:rFonts w:asciiTheme="minorEastAsia" w:hAnsiTheme="minorEastAsia"/>
              </w:rPr>
            </w:pPr>
          </w:p>
        </w:tc>
      </w:tr>
      <w:tr w:rsidR="00C63F8A" w14:paraId="6B2A8EF1" w14:textId="77777777" w:rsidTr="002C14F3">
        <w:trPr>
          <w:trHeight w:val="567"/>
          <w:jc w:val="center"/>
        </w:trPr>
        <w:tc>
          <w:tcPr>
            <w:tcW w:w="704" w:type="dxa"/>
            <w:shd w:val="clear" w:color="auto" w:fill="auto"/>
            <w:vAlign w:val="center"/>
          </w:tcPr>
          <w:p w14:paraId="09E02C34"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780C71BF"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1074A8B2"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66787553"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3639E7FD"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6685B1E5"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320687FE"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3F9BE108"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5A14CDDD" w14:textId="77777777" w:rsidR="00C63F8A" w:rsidRDefault="00C63F8A" w:rsidP="002C14F3">
            <w:pPr>
              <w:spacing w:line="240" w:lineRule="atLeast"/>
              <w:rPr>
                <w:rFonts w:asciiTheme="minorEastAsia" w:hAnsiTheme="minorEastAsia"/>
              </w:rPr>
            </w:pPr>
          </w:p>
        </w:tc>
      </w:tr>
      <w:tr w:rsidR="00C63F8A" w14:paraId="5FA7B450" w14:textId="77777777" w:rsidTr="002C14F3">
        <w:trPr>
          <w:trHeight w:val="567"/>
          <w:jc w:val="center"/>
        </w:trPr>
        <w:tc>
          <w:tcPr>
            <w:tcW w:w="704" w:type="dxa"/>
            <w:shd w:val="clear" w:color="auto" w:fill="auto"/>
            <w:vAlign w:val="center"/>
          </w:tcPr>
          <w:p w14:paraId="5ABAB6D3"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48049F7C"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746721EC"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338D5EAF"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51763478"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3EC7B1B7"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0DF99652"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3B087D4A"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4FBB4DE2" w14:textId="77777777" w:rsidR="00C63F8A" w:rsidRDefault="00C63F8A" w:rsidP="002C14F3">
            <w:pPr>
              <w:spacing w:line="240" w:lineRule="atLeast"/>
              <w:rPr>
                <w:rFonts w:asciiTheme="minorEastAsia" w:hAnsiTheme="minorEastAsia"/>
              </w:rPr>
            </w:pPr>
          </w:p>
        </w:tc>
      </w:tr>
      <w:tr w:rsidR="00C63F8A" w14:paraId="7F7E45F5" w14:textId="77777777" w:rsidTr="002C14F3">
        <w:trPr>
          <w:trHeight w:val="567"/>
          <w:jc w:val="center"/>
        </w:trPr>
        <w:tc>
          <w:tcPr>
            <w:tcW w:w="704" w:type="dxa"/>
            <w:shd w:val="clear" w:color="auto" w:fill="auto"/>
            <w:vAlign w:val="center"/>
          </w:tcPr>
          <w:p w14:paraId="3FBD3967"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5950042D"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6DBD116E"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0952960F"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405382E8"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5ED1E6BB"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358D75B7"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0EE9C8E5"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39CCC3BF" w14:textId="77777777" w:rsidR="00C63F8A" w:rsidRDefault="00C63F8A" w:rsidP="002C14F3">
            <w:pPr>
              <w:spacing w:line="240" w:lineRule="atLeast"/>
              <w:rPr>
                <w:rFonts w:asciiTheme="minorEastAsia" w:hAnsiTheme="minorEastAsia"/>
              </w:rPr>
            </w:pPr>
          </w:p>
        </w:tc>
      </w:tr>
      <w:tr w:rsidR="00C63F8A" w14:paraId="512D3352" w14:textId="77777777" w:rsidTr="002C14F3">
        <w:trPr>
          <w:trHeight w:val="567"/>
          <w:jc w:val="center"/>
        </w:trPr>
        <w:tc>
          <w:tcPr>
            <w:tcW w:w="704" w:type="dxa"/>
            <w:shd w:val="clear" w:color="auto" w:fill="auto"/>
            <w:vAlign w:val="center"/>
          </w:tcPr>
          <w:p w14:paraId="2A4EC476"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2AD3B178"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164C10D4"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7F2E4C62"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2E3554B9"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4F000044"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4E172059"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6840C288"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1773D132" w14:textId="77777777" w:rsidR="00C63F8A" w:rsidRDefault="00C63F8A" w:rsidP="002C14F3">
            <w:pPr>
              <w:spacing w:line="240" w:lineRule="atLeast"/>
              <w:rPr>
                <w:rFonts w:asciiTheme="minorEastAsia" w:hAnsiTheme="minorEastAsia"/>
              </w:rPr>
            </w:pPr>
          </w:p>
        </w:tc>
      </w:tr>
      <w:tr w:rsidR="00C63F8A" w14:paraId="2CF95DAB" w14:textId="77777777" w:rsidTr="002C14F3">
        <w:trPr>
          <w:trHeight w:val="567"/>
          <w:jc w:val="center"/>
        </w:trPr>
        <w:tc>
          <w:tcPr>
            <w:tcW w:w="704" w:type="dxa"/>
            <w:shd w:val="clear" w:color="auto" w:fill="auto"/>
            <w:vAlign w:val="center"/>
          </w:tcPr>
          <w:p w14:paraId="4E16A78E" w14:textId="77777777" w:rsidR="00C63F8A" w:rsidRDefault="00C63F8A" w:rsidP="002C14F3">
            <w:pPr>
              <w:spacing w:line="240" w:lineRule="atLeast"/>
              <w:rPr>
                <w:rFonts w:asciiTheme="minorEastAsia" w:hAnsiTheme="minorEastAsia"/>
              </w:rPr>
            </w:pPr>
          </w:p>
        </w:tc>
        <w:tc>
          <w:tcPr>
            <w:tcW w:w="1037" w:type="dxa"/>
            <w:shd w:val="clear" w:color="auto" w:fill="auto"/>
            <w:vAlign w:val="center"/>
          </w:tcPr>
          <w:p w14:paraId="5626D976" w14:textId="77777777" w:rsidR="00C63F8A" w:rsidRDefault="00C63F8A" w:rsidP="002C14F3">
            <w:pPr>
              <w:spacing w:line="240" w:lineRule="atLeast"/>
              <w:rPr>
                <w:rFonts w:asciiTheme="minorEastAsia" w:hAnsiTheme="minorEastAsia"/>
              </w:rPr>
            </w:pPr>
          </w:p>
        </w:tc>
        <w:tc>
          <w:tcPr>
            <w:tcW w:w="826" w:type="dxa"/>
            <w:shd w:val="clear" w:color="auto" w:fill="auto"/>
            <w:vAlign w:val="center"/>
          </w:tcPr>
          <w:p w14:paraId="2B716CC5"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3966806F" w14:textId="77777777" w:rsidR="00C63F8A" w:rsidRDefault="00C63F8A" w:rsidP="002C14F3">
            <w:pPr>
              <w:spacing w:line="240" w:lineRule="atLeast"/>
              <w:rPr>
                <w:rFonts w:asciiTheme="minorEastAsia" w:hAnsiTheme="minorEastAsia"/>
              </w:rPr>
            </w:pPr>
          </w:p>
        </w:tc>
        <w:tc>
          <w:tcPr>
            <w:tcW w:w="825" w:type="dxa"/>
            <w:shd w:val="clear" w:color="auto" w:fill="auto"/>
            <w:vAlign w:val="center"/>
          </w:tcPr>
          <w:p w14:paraId="2C59E503" w14:textId="77777777" w:rsidR="00C63F8A" w:rsidRDefault="00C63F8A" w:rsidP="002C14F3">
            <w:pPr>
              <w:spacing w:line="240" w:lineRule="atLeast"/>
              <w:rPr>
                <w:rFonts w:asciiTheme="minorEastAsia" w:hAnsiTheme="minorEastAsia"/>
              </w:rPr>
            </w:pPr>
          </w:p>
        </w:tc>
        <w:tc>
          <w:tcPr>
            <w:tcW w:w="881" w:type="dxa"/>
            <w:shd w:val="clear" w:color="auto" w:fill="auto"/>
            <w:vAlign w:val="center"/>
          </w:tcPr>
          <w:p w14:paraId="0FB370E5" w14:textId="77777777" w:rsidR="00C63F8A" w:rsidRDefault="00C63F8A" w:rsidP="002C14F3">
            <w:pPr>
              <w:spacing w:line="240" w:lineRule="atLeast"/>
              <w:rPr>
                <w:rFonts w:asciiTheme="minorEastAsia" w:hAnsiTheme="minorEastAsia"/>
              </w:rPr>
            </w:pPr>
          </w:p>
        </w:tc>
        <w:tc>
          <w:tcPr>
            <w:tcW w:w="851" w:type="dxa"/>
            <w:shd w:val="clear" w:color="auto" w:fill="auto"/>
            <w:vAlign w:val="center"/>
          </w:tcPr>
          <w:p w14:paraId="71FEBBA2" w14:textId="77777777" w:rsidR="00C63F8A" w:rsidRDefault="00C63F8A" w:rsidP="002C14F3">
            <w:pPr>
              <w:spacing w:line="240" w:lineRule="atLeast"/>
              <w:rPr>
                <w:rFonts w:asciiTheme="minorEastAsia" w:hAnsiTheme="minorEastAsia"/>
              </w:rPr>
            </w:pPr>
          </w:p>
        </w:tc>
        <w:tc>
          <w:tcPr>
            <w:tcW w:w="1246" w:type="dxa"/>
            <w:shd w:val="clear" w:color="auto" w:fill="auto"/>
            <w:vAlign w:val="center"/>
          </w:tcPr>
          <w:p w14:paraId="547129C4" w14:textId="77777777" w:rsidR="00C63F8A" w:rsidRDefault="00C63F8A" w:rsidP="002C14F3">
            <w:pPr>
              <w:spacing w:line="240" w:lineRule="atLeast"/>
              <w:rPr>
                <w:rFonts w:asciiTheme="minorEastAsia" w:hAnsiTheme="minorEastAsia"/>
              </w:rPr>
            </w:pPr>
          </w:p>
        </w:tc>
        <w:tc>
          <w:tcPr>
            <w:tcW w:w="1686" w:type="dxa"/>
            <w:shd w:val="clear" w:color="auto" w:fill="auto"/>
            <w:vAlign w:val="center"/>
          </w:tcPr>
          <w:p w14:paraId="145C1E0C" w14:textId="77777777" w:rsidR="00C63F8A" w:rsidRDefault="00C63F8A" w:rsidP="002C14F3">
            <w:pPr>
              <w:spacing w:line="240" w:lineRule="atLeast"/>
              <w:rPr>
                <w:rFonts w:asciiTheme="minorEastAsia" w:hAnsiTheme="minorEastAsia"/>
              </w:rPr>
            </w:pPr>
          </w:p>
        </w:tc>
      </w:tr>
      <w:bookmarkEnd w:id="18"/>
      <w:bookmarkEnd w:id="19"/>
      <w:bookmarkEnd w:id="20"/>
      <w:bookmarkEnd w:id="25"/>
    </w:tbl>
    <w:p w14:paraId="758B4282" w14:textId="77777777" w:rsidR="00C63F8A" w:rsidRDefault="00C63F8A" w:rsidP="00C63F8A">
      <w:pPr>
        <w:spacing w:line="360" w:lineRule="auto"/>
        <w:ind w:firstLine="560"/>
        <w:rPr>
          <w:rFonts w:asciiTheme="minorEastAsia" w:hAnsiTheme="minorEastAsia"/>
        </w:rPr>
      </w:pPr>
    </w:p>
    <w:p w14:paraId="7A8369D0" w14:textId="77777777" w:rsidR="00C63F8A" w:rsidRDefault="00C63F8A" w:rsidP="00C63F8A">
      <w:pPr>
        <w:spacing w:line="360" w:lineRule="auto"/>
        <w:ind w:firstLine="560"/>
        <w:rPr>
          <w:rFonts w:asciiTheme="minorEastAsia" w:hAnsiTheme="minorEastAsia"/>
        </w:rPr>
      </w:pPr>
    </w:p>
    <w:p w14:paraId="1E7F42AE" w14:textId="77777777" w:rsidR="00C63F8A" w:rsidRDefault="00C63F8A" w:rsidP="00C63F8A">
      <w:pPr>
        <w:spacing w:line="360" w:lineRule="auto"/>
        <w:ind w:firstLine="560"/>
        <w:rPr>
          <w:rFonts w:asciiTheme="minorEastAsia" w:hAnsiTheme="minorEastAsia"/>
        </w:rPr>
      </w:pPr>
    </w:p>
    <w:p w14:paraId="132DD944" w14:textId="77777777" w:rsidR="00C63F8A" w:rsidRDefault="00C63F8A" w:rsidP="00C63F8A">
      <w:pPr>
        <w:spacing w:line="360" w:lineRule="auto"/>
        <w:ind w:firstLine="560"/>
        <w:rPr>
          <w:rFonts w:asciiTheme="minorEastAsia" w:hAnsiTheme="minorEastAsia"/>
        </w:rPr>
      </w:pPr>
    </w:p>
    <w:p w14:paraId="60F4C730" w14:textId="77777777" w:rsidR="00C63F8A" w:rsidRDefault="00C63F8A" w:rsidP="00C63F8A">
      <w:pPr>
        <w:widowControl/>
        <w:jc w:val="left"/>
        <w:rPr>
          <w:rFonts w:ascii="仿宋_GB2312" w:hAnsiTheme="minorEastAsia"/>
          <w:b/>
          <w:bCs/>
          <w:szCs w:val="28"/>
        </w:rPr>
      </w:pPr>
      <w:r>
        <w:rPr>
          <w:rFonts w:ascii="仿宋_GB2312" w:hAnsiTheme="minorEastAsia"/>
          <w:b/>
          <w:bCs/>
          <w:szCs w:val="28"/>
        </w:rPr>
        <w:br w:type="page"/>
      </w:r>
    </w:p>
    <w:p w14:paraId="298A7333"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3F72418C" w14:textId="77777777" w:rsidR="00C63F8A" w:rsidRDefault="00C63F8A" w:rsidP="00C63F8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1D495F6B" w14:textId="77777777" w:rsidR="00C63F8A" w:rsidRDefault="00C63F8A" w:rsidP="00C63F8A">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22DE5142"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5E00C18"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3F3CDA9F"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1C9BE0CD"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230BE68D" w14:textId="77777777" w:rsidR="00C63F8A" w:rsidRDefault="00C63F8A" w:rsidP="00C63F8A">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A986D0B" w14:textId="77777777" w:rsidR="00C63F8A" w:rsidRDefault="00C63F8A" w:rsidP="00C63F8A">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649BECDA" w14:textId="77777777" w:rsidR="00C63F8A" w:rsidRDefault="00C63F8A" w:rsidP="00C63F8A">
      <w:pPr>
        <w:pStyle w:val="ac"/>
        <w:shd w:val="clear" w:color="auto" w:fill="auto"/>
        <w:spacing w:line="540" w:lineRule="exact"/>
        <w:ind w:firstLineChars="0" w:firstLine="0"/>
        <w:jc w:val="center"/>
        <w:rPr>
          <w:rFonts w:ascii="楷体_GB2312" w:eastAsia="楷体_GB2312" w:hAnsiTheme="minorEastAsia"/>
          <w:b/>
          <w:sz w:val="32"/>
          <w:szCs w:val="32"/>
        </w:rPr>
      </w:pPr>
    </w:p>
    <w:p w14:paraId="4CDA4754"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CEF3D13"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310700C2"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74B4D9E1"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591790E9"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781F245E" w14:textId="77777777" w:rsidR="00C63F8A" w:rsidRDefault="00C63F8A" w:rsidP="00C63F8A">
      <w:r>
        <w:br w:type="page"/>
      </w:r>
    </w:p>
    <w:p w14:paraId="5DC30F4D" w14:textId="77777777" w:rsidR="00C63F8A" w:rsidRDefault="00C63F8A" w:rsidP="00C63F8A">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1F2EDF35" w14:textId="77777777" w:rsidR="00C63F8A" w:rsidRDefault="00C63F8A" w:rsidP="00C63F8A">
      <w:pPr>
        <w:pStyle w:val="ac"/>
        <w:shd w:val="clear" w:color="auto" w:fill="auto"/>
        <w:spacing w:line="540" w:lineRule="exact"/>
        <w:ind w:firstLineChars="0" w:firstLine="0"/>
        <w:rPr>
          <w:rFonts w:ascii="楷体_GB2312" w:eastAsia="楷体_GB2312" w:hAnsiTheme="minorEastAsia"/>
          <w:b/>
          <w:sz w:val="32"/>
          <w:szCs w:val="32"/>
        </w:rPr>
      </w:pPr>
    </w:p>
    <w:p w14:paraId="6435ACBF"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7A3119F0" w14:textId="77777777" w:rsidR="00C63F8A" w:rsidRDefault="00C63F8A" w:rsidP="00C63F8A">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48BD045F" w14:textId="77777777" w:rsidR="00C63F8A" w:rsidRDefault="00C63F8A" w:rsidP="00C63F8A">
      <w:pPr>
        <w:ind w:firstLine="560"/>
        <w:jc w:val="right"/>
        <w:rPr>
          <w:rFonts w:ascii="仿宋_GB2312" w:hAnsiTheme="minorEastAsia" w:cstheme="majorEastAsia"/>
          <w:szCs w:val="28"/>
        </w:rPr>
      </w:pPr>
    </w:p>
    <w:p w14:paraId="165D97D7" w14:textId="77777777" w:rsidR="00C63F8A" w:rsidRDefault="00C63F8A" w:rsidP="00C63F8A">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1F96D917" w14:textId="77777777" w:rsidR="00C63F8A" w:rsidRDefault="00C63F8A" w:rsidP="00C63F8A">
      <w:pPr>
        <w:pStyle w:val="ac"/>
        <w:shd w:val="clear" w:color="auto" w:fill="auto"/>
        <w:spacing w:line="540" w:lineRule="exact"/>
        <w:ind w:firstLineChars="0" w:firstLine="0"/>
        <w:rPr>
          <w:rFonts w:ascii="楷体_GB2312" w:eastAsia="楷体_GB2312" w:hAnsiTheme="minorEastAsia"/>
          <w:b/>
          <w:sz w:val="32"/>
          <w:szCs w:val="32"/>
        </w:rPr>
      </w:pPr>
    </w:p>
    <w:p w14:paraId="791313DB" w14:textId="77777777" w:rsidR="00C63F8A" w:rsidRDefault="00C63F8A" w:rsidP="00C63F8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6BEDA3DB" w14:textId="77777777" w:rsidR="00C63F8A" w:rsidRDefault="00C63F8A" w:rsidP="00C63F8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6B3E699" w14:textId="77777777" w:rsidR="00C63F8A" w:rsidRDefault="00C63F8A" w:rsidP="00C63F8A">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0EA22D90" w14:textId="77777777" w:rsidR="00C63F8A" w:rsidRDefault="00C63F8A" w:rsidP="00C63F8A">
      <w:pPr>
        <w:rPr>
          <w:rFonts w:ascii="仿宋_GB2312" w:hAnsiTheme="minorEastAsia" w:cstheme="majorEastAsia"/>
          <w:szCs w:val="28"/>
        </w:rPr>
      </w:pPr>
    </w:p>
    <w:p w14:paraId="7EBAA6B4" w14:textId="77777777" w:rsidR="00C63F8A" w:rsidRDefault="00C63F8A" w:rsidP="00C63F8A">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599A4CD6" w14:textId="77777777" w:rsidR="00C63F8A" w:rsidRDefault="00C63F8A" w:rsidP="00C63F8A">
      <w:pPr>
        <w:spacing w:line="360" w:lineRule="auto"/>
        <w:jc w:val="center"/>
        <w:rPr>
          <w:rFonts w:asciiTheme="minorEastAsia" w:hAnsiTheme="minorEastAsia"/>
        </w:rPr>
      </w:pPr>
      <w:r>
        <w:rPr>
          <w:rFonts w:asciiTheme="minorEastAsia" w:hAnsiTheme="minorEastAsia" w:hint="eastAsia"/>
        </w:rPr>
        <w:t>（格式自定）</w:t>
      </w:r>
    </w:p>
    <w:p w14:paraId="0F829AEA" w14:textId="77777777" w:rsidR="00C63F8A" w:rsidRDefault="00C63F8A" w:rsidP="00C63F8A">
      <w:pPr>
        <w:ind w:firstLine="640"/>
        <w:rPr>
          <w:sz w:val="32"/>
          <w:szCs w:val="32"/>
        </w:rPr>
      </w:pPr>
    </w:p>
    <w:p w14:paraId="207DCF70" w14:textId="77777777" w:rsidR="00C63F8A" w:rsidRDefault="00C63F8A" w:rsidP="00C63F8A">
      <w:pPr>
        <w:widowControl/>
        <w:jc w:val="left"/>
        <w:rPr>
          <w:rFonts w:ascii="黑体" w:eastAsia="黑体" w:hAnsi="黑体"/>
          <w:sz w:val="32"/>
          <w:szCs w:val="32"/>
        </w:rPr>
      </w:pPr>
      <w:r>
        <w:rPr>
          <w:rFonts w:ascii="黑体" w:eastAsia="黑体" w:hAnsi="黑体"/>
          <w:sz w:val="32"/>
          <w:szCs w:val="32"/>
        </w:rPr>
        <w:br w:type="page"/>
      </w:r>
    </w:p>
    <w:p w14:paraId="158BB9A8" w14:textId="77777777" w:rsidR="00C63F8A" w:rsidRDefault="00C63F8A" w:rsidP="00C63F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2C5E1DD3" w14:textId="77777777" w:rsidR="00C63F8A" w:rsidRDefault="00C63F8A" w:rsidP="00C63F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b"/>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C63F8A" w14:paraId="0CF45920" w14:textId="77777777" w:rsidTr="002C14F3">
        <w:trPr>
          <w:trHeight w:val="300"/>
          <w:jc w:val="center"/>
        </w:trPr>
        <w:tc>
          <w:tcPr>
            <w:tcW w:w="1048" w:type="dxa"/>
            <w:tcBorders>
              <w:bottom w:val="single" w:sz="4" w:space="0" w:color="auto"/>
            </w:tcBorders>
            <w:vAlign w:val="center"/>
          </w:tcPr>
          <w:p w14:paraId="31AAFF8B" w14:textId="77777777" w:rsidR="00C63F8A" w:rsidRDefault="00C63F8A" w:rsidP="002C14F3">
            <w:pPr>
              <w:ind w:left="5250"/>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14:paraId="081A53D0" w14:textId="77777777" w:rsidR="00C63F8A" w:rsidRDefault="00C63F8A" w:rsidP="002C14F3">
            <w:pPr>
              <w:ind w:left="5250"/>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14:paraId="750DFDA5" w14:textId="77777777" w:rsidR="00C63F8A" w:rsidRDefault="00C63F8A" w:rsidP="002C14F3">
            <w:pPr>
              <w:ind w:left="5250"/>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14:paraId="34C88DCA" w14:textId="77777777" w:rsidR="00C63F8A" w:rsidRDefault="00C63F8A" w:rsidP="002C14F3">
            <w:pPr>
              <w:ind w:left="5250"/>
              <w:jc w:val="center"/>
              <w:rPr>
                <w:rFonts w:ascii="仿宋_GB2312" w:hAnsiTheme="minorEastAsia"/>
                <w:b/>
                <w:sz w:val="24"/>
                <w:szCs w:val="24"/>
              </w:rPr>
            </w:pPr>
            <w:r>
              <w:rPr>
                <w:rFonts w:ascii="仿宋_GB2312" w:hAnsiTheme="minorEastAsia" w:hint="eastAsia"/>
                <w:b/>
                <w:sz w:val="24"/>
                <w:szCs w:val="24"/>
              </w:rPr>
              <w:t>得分</w:t>
            </w:r>
          </w:p>
        </w:tc>
      </w:tr>
      <w:tr w:rsidR="00C63F8A" w14:paraId="7FAD05D8" w14:textId="77777777" w:rsidTr="002C14F3">
        <w:trPr>
          <w:trHeight w:val="315"/>
          <w:jc w:val="center"/>
        </w:trPr>
        <w:tc>
          <w:tcPr>
            <w:tcW w:w="1048" w:type="dxa"/>
            <w:tcBorders>
              <w:top w:val="single" w:sz="4" w:space="0" w:color="auto"/>
            </w:tcBorders>
            <w:vAlign w:val="center"/>
          </w:tcPr>
          <w:p w14:paraId="150BD2D4"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方案可行性</w:t>
            </w:r>
          </w:p>
        </w:tc>
        <w:tc>
          <w:tcPr>
            <w:tcW w:w="567" w:type="dxa"/>
            <w:tcBorders>
              <w:top w:val="single" w:sz="4" w:space="0" w:color="auto"/>
            </w:tcBorders>
            <w:vAlign w:val="center"/>
          </w:tcPr>
          <w:p w14:paraId="01A3DD52"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14:paraId="066E3F27"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1.</w:t>
            </w:r>
            <w:r>
              <w:rPr>
                <w:rFonts w:ascii="仿宋_GB2312" w:hAnsiTheme="minorEastAsia" w:hint="eastAsia"/>
                <w:color w:val="000000" w:themeColor="text1"/>
                <w:sz w:val="22"/>
              </w:rPr>
              <w:t>方案完整性</w:t>
            </w:r>
            <w:r>
              <w:rPr>
                <w:rFonts w:ascii="仿宋_GB2312" w:hAnsiTheme="minorEastAsia" w:hint="eastAsia"/>
                <w:color w:val="000000" w:themeColor="text1"/>
                <w:sz w:val="22"/>
              </w:rPr>
              <w:t>6</w:t>
            </w:r>
            <w:r>
              <w:rPr>
                <w:rFonts w:ascii="仿宋_GB2312" w:hAnsiTheme="minorEastAsia" w:hint="eastAsia"/>
                <w:color w:val="000000" w:themeColor="text1"/>
                <w:sz w:val="22"/>
              </w:rPr>
              <w:t>分，方案应包括工作措施、工作方案、工作手段、工作流程四项内容；每项</w:t>
            </w:r>
            <w:r>
              <w:rPr>
                <w:rFonts w:ascii="仿宋_GB2312" w:hAnsiTheme="minorEastAsia" w:hint="eastAsia"/>
                <w:color w:val="000000" w:themeColor="text1"/>
                <w:sz w:val="22"/>
              </w:rPr>
              <w:t>1.5</w:t>
            </w:r>
            <w:r>
              <w:rPr>
                <w:rFonts w:ascii="仿宋_GB2312" w:hAnsiTheme="minorEastAsia" w:hint="eastAsia"/>
                <w:color w:val="000000" w:themeColor="text1"/>
                <w:sz w:val="22"/>
              </w:rPr>
              <w:t>分，横向比较；</w:t>
            </w:r>
          </w:p>
          <w:p w14:paraId="4E795CA9"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2.</w:t>
            </w:r>
            <w:r>
              <w:rPr>
                <w:rFonts w:ascii="仿宋_GB2312" w:hAnsiTheme="minorEastAsia" w:hint="eastAsia"/>
                <w:color w:val="000000" w:themeColor="text1"/>
                <w:sz w:val="22"/>
              </w:rPr>
              <w:t>方案可行性</w:t>
            </w:r>
            <w:r>
              <w:rPr>
                <w:rFonts w:ascii="仿宋_GB2312" w:hAnsiTheme="minorEastAsia" w:hint="eastAsia"/>
                <w:color w:val="000000" w:themeColor="text1"/>
                <w:sz w:val="22"/>
              </w:rPr>
              <w:t>24</w:t>
            </w:r>
            <w:r>
              <w:rPr>
                <w:rFonts w:ascii="仿宋_GB2312" w:hAnsiTheme="minorEastAsia" w:hint="eastAsia"/>
                <w:color w:val="000000" w:themeColor="text1"/>
                <w:sz w:val="22"/>
              </w:rPr>
              <w:t>分，其中工作措施、工作方案、工作手段、工作流程每项</w:t>
            </w:r>
            <w:r>
              <w:rPr>
                <w:rFonts w:ascii="仿宋_GB2312" w:hAnsiTheme="minorEastAsia" w:hint="eastAsia"/>
                <w:color w:val="000000" w:themeColor="text1"/>
                <w:sz w:val="22"/>
              </w:rPr>
              <w:t>6</w:t>
            </w:r>
            <w:r>
              <w:rPr>
                <w:rFonts w:ascii="仿宋_GB2312" w:hAnsiTheme="minorEastAsia" w:hint="eastAsia"/>
                <w:color w:val="000000" w:themeColor="text1"/>
                <w:sz w:val="22"/>
              </w:rPr>
              <w:t>分，横向比较；</w:t>
            </w:r>
            <w:r>
              <w:rPr>
                <w:rFonts w:ascii="仿宋_GB2312" w:hAnsiTheme="minorEastAsia" w:hint="eastAsia"/>
                <w:color w:val="000000" w:themeColor="text1"/>
                <w:sz w:val="22"/>
              </w:rPr>
              <w:t xml:space="preserve"> </w:t>
            </w:r>
          </w:p>
        </w:tc>
        <w:tc>
          <w:tcPr>
            <w:tcW w:w="701" w:type="dxa"/>
            <w:tcBorders>
              <w:top w:val="single" w:sz="4" w:space="0" w:color="auto"/>
              <w:left w:val="single" w:sz="4" w:space="0" w:color="auto"/>
            </w:tcBorders>
            <w:vAlign w:val="center"/>
          </w:tcPr>
          <w:p w14:paraId="20E4AC27" w14:textId="77777777" w:rsidR="00C63F8A" w:rsidRDefault="00C63F8A" w:rsidP="002C14F3">
            <w:pPr>
              <w:ind w:left="5250"/>
              <w:jc w:val="center"/>
              <w:rPr>
                <w:rFonts w:ascii="仿宋_GB2312" w:hAnsiTheme="minorEastAsia"/>
                <w:sz w:val="24"/>
                <w:szCs w:val="24"/>
              </w:rPr>
            </w:pPr>
          </w:p>
        </w:tc>
      </w:tr>
      <w:tr w:rsidR="00C63F8A" w14:paraId="7D108FE7" w14:textId="77777777" w:rsidTr="002C14F3">
        <w:trPr>
          <w:trHeight w:val="315"/>
          <w:jc w:val="center"/>
        </w:trPr>
        <w:tc>
          <w:tcPr>
            <w:tcW w:w="1048" w:type="dxa"/>
            <w:tcBorders>
              <w:top w:val="single" w:sz="4" w:space="0" w:color="auto"/>
            </w:tcBorders>
            <w:vAlign w:val="center"/>
          </w:tcPr>
          <w:p w14:paraId="2BC619B8"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技术先进性</w:t>
            </w:r>
          </w:p>
        </w:tc>
        <w:tc>
          <w:tcPr>
            <w:tcW w:w="567" w:type="dxa"/>
            <w:tcBorders>
              <w:top w:val="single" w:sz="4" w:space="0" w:color="auto"/>
            </w:tcBorders>
            <w:vAlign w:val="center"/>
          </w:tcPr>
          <w:p w14:paraId="69D57132" w14:textId="77777777" w:rsidR="00C63F8A" w:rsidRDefault="00C63F8A" w:rsidP="002C14F3">
            <w:pPr>
              <w:ind w:left="5250"/>
              <w:jc w:val="center"/>
              <w:rPr>
                <w:rFonts w:ascii="仿宋_GB2312" w:hAnsiTheme="minorEastAsia"/>
                <w:sz w:val="24"/>
                <w:szCs w:val="24"/>
              </w:rPr>
            </w:pPr>
            <w:r>
              <w:rPr>
                <w:rFonts w:ascii="仿宋_GB2312" w:hAnsiTheme="minorEastAsia"/>
                <w:sz w:val="24"/>
                <w:szCs w:val="24"/>
              </w:rPr>
              <w:t>40</w:t>
            </w:r>
          </w:p>
        </w:tc>
        <w:tc>
          <w:tcPr>
            <w:tcW w:w="6662" w:type="dxa"/>
            <w:tcBorders>
              <w:top w:val="single" w:sz="4" w:space="0" w:color="auto"/>
              <w:right w:val="single" w:sz="4" w:space="0" w:color="auto"/>
            </w:tcBorders>
            <w:vAlign w:val="center"/>
          </w:tcPr>
          <w:p w14:paraId="3C6484B3"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1.</w:t>
            </w:r>
            <w:r>
              <w:rPr>
                <w:rFonts w:ascii="仿宋_GB2312" w:hAnsiTheme="minorEastAsia" w:hint="eastAsia"/>
                <w:color w:val="000000" w:themeColor="text1"/>
                <w:sz w:val="22"/>
              </w:rPr>
              <w:t>在中华人民共和国境内注册成立具有独立承担民事责任能力的法人或其它组织，提供营业执照或事业单位法人证书等证明文件，此项</w:t>
            </w:r>
            <w:r>
              <w:rPr>
                <w:rFonts w:ascii="仿宋_GB2312" w:hAnsiTheme="minorEastAsia" w:hint="eastAsia"/>
                <w:color w:val="000000" w:themeColor="text1"/>
                <w:sz w:val="22"/>
              </w:rPr>
              <w:t>2</w:t>
            </w:r>
            <w:r>
              <w:rPr>
                <w:rFonts w:ascii="仿宋_GB2312" w:hAnsiTheme="minorEastAsia" w:hint="eastAsia"/>
                <w:color w:val="000000" w:themeColor="text1"/>
                <w:sz w:val="22"/>
              </w:rPr>
              <w:t>分；</w:t>
            </w:r>
          </w:p>
          <w:p w14:paraId="77439254"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2.</w:t>
            </w:r>
            <w:r>
              <w:rPr>
                <w:rFonts w:ascii="仿宋_GB2312" w:hAnsiTheme="minorEastAsia" w:hint="eastAsia"/>
                <w:color w:val="000000" w:themeColor="text1"/>
                <w:sz w:val="22"/>
              </w:rPr>
              <w:t>投标人自</w:t>
            </w:r>
            <w:r>
              <w:rPr>
                <w:rFonts w:ascii="仿宋_GB2312" w:hAnsiTheme="minorEastAsia" w:hint="eastAsia"/>
                <w:color w:val="000000" w:themeColor="text1"/>
                <w:sz w:val="22"/>
              </w:rPr>
              <w:t>2020</w:t>
            </w:r>
            <w:r>
              <w:rPr>
                <w:rFonts w:ascii="仿宋_GB2312" w:hAnsiTheme="minorEastAsia" w:hint="eastAsia"/>
                <w:color w:val="000000" w:themeColor="text1"/>
                <w:sz w:val="22"/>
              </w:rPr>
              <w:t>年</w:t>
            </w:r>
            <w:r>
              <w:rPr>
                <w:rFonts w:ascii="仿宋_GB2312" w:hAnsiTheme="minorEastAsia" w:hint="eastAsia"/>
                <w:color w:val="000000" w:themeColor="text1"/>
                <w:sz w:val="22"/>
              </w:rPr>
              <w:t>1</w:t>
            </w:r>
            <w:r>
              <w:rPr>
                <w:rFonts w:ascii="仿宋_GB2312" w:hAnsiTheme="minorEastAsia" w:hint="eastAsia"/>
                <w:color w:val="000000" w:themeColor="text1"/>
                <w:sz w:val="22"/>
              </w:rPr>
              <w:t>月</w:t>
            </w:r>
            <w:r>
              <w:rPr>
                <w:rFonts w:ascii="仿宋_GB2312" w:hAnsiTheme="minorEastAsia" w:hint="eastAsia"/>
                <w:color w:val="000000" w:themeColor="text1"/>
                <w:sz w:val="22"/>
              </w:rPr>
              <w:t>1</w:t>
            </w:r>
            <w:r>
              <w:rPr>
                <w:rFonts w:ascii="仿宋_GB2312" w:hAnsiTheme="minorEastAsia" w:hint="eastAsia"/>
                <w:color w:val="000000" w:themeColor="text1"/>
                <w:sz w:val="22"/>
              </w:rPr>
              <w:t>日（以合同签订时间为准）起至本项目招标公告发出之日止，承接的市级及以上体育赛事服务项目业绩，</w:t>
            </w:r>
            <w:r>
              <w:rPr>
                <w:rFonts w:ascii="仿宋_GB2312" w:hAnsiTheme="minorEastAsia"/>
                <w:color w:val="000000" w:themeColor="text1"/>
                <w:sz w:val="22"/>
              </w:rPr>
              <w:t>每提供一份合同得</w:t>
            </w:r>
            <w:r>
              <w:rPr>
                <w:rFonts w:ascii="仿宋_GB2312" w:hAnsiTheme="minorEastAsia" w:hint="eastAsia"/>
                <w:color w:val="000000" w:themeColor="text1"/>
                <w:sz w:val="22"/>
              </w:rPr>
              <w:lastRenderedPageBreak/>
              <w:t>2</w:t>
            </w:r>
            <w:r>
              <w:rPr>
                <w:rFonts w:ascii="仿宋_GB2312" w:hAnsiTheme="minorEastAsia" w:hint="eastAsia"/>
                <w:color w:val="000000" w:themeColor="text1"/>
                <w:sz w:val="22"/>
              </w:rPr>
              <w:t>分，最高</w:t>
            </w:r>
            <w:r>
              <w:rPr>
                <w:rFonts w:ascii="仿宋_GB2312" w:hAnsiTheme="minorEastAsia" w:hint="eastAsia"/>
                <w:color w:val="000000" w:themeColor="text1"/>
                <w:sz w:val="22"/>
              </w:rPr>
              <w:t>1</w:t>
            </w:r>
            <w:r>
              <w:rPr>
                <w:rFonts w:ascii="仿宋_GB2312" w:hAnsiTheme="minorEastAsia"/>
                <w:color w:val="000000" w:themeColor="text1"/>
                <w:sz w:val="22"/>
              </w:rPr>
              <w:t>0</w:t>
            </w:r>
            <w:r>
              <w:rPr>
                <w:rFonts w:ascii="仿宋_GB2312" w:hAnsiTheme="minorEastAsia"/>
                <w:color w:val="000000" w:themeColor="text1"/>
                <w:sz w:val="22"/>
              </w:rPr>
              <w:t>分；同一项目的续签合同按一项业绩计算；</w:t>
            </w:r>
          </w:p>
          <w:p w14:paraId="76518F68"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3.</w:t>
            </w:r>
            <w:r>
              <w:rPr>
                <w:rFonts w:ascii="仿宋_GB2312" w:hAnsiTheme="minorEastAsia" w:hint="eastAsia"/>
                <w:color w:val="000000" w:themeColor="text1"/>
                <w:sz w:val="22"/>
              </w:rPr>
              <w:t>项目负责人</w:t>
            </w:r>
            <w:r>
              <w:rPr>
                <w:rFonts w:ascii="仿宋_GB2312" w:hAnsiTheme="minorEastAsia" w:hint="eastAsia"/>
                <w:color w:val="000000" w:themeColor="text1"/>
                <w:sz w:val="22"/>
              </w:rPr>
              <w:t>1</w:t>
            </w:r>
            <w:r>
              <w:rPr>
                <w:rFonts w:ascii="仿宋_GB2312" w:hAnsiTheme="minorEastAsia" w:hint="eastAsia"/>
                <w:color w:val="000000" w:themeColor="text1"/>
                <w:sz w:val="22"/>
              </w:rPr>
              <w:t>人，具备</w:t>
            </w:r>
            <w:hyperlink r:id="rId7" w:tgtFrame="_blank" w:history="1">
              <w:r>
                <w:rPr>
                  <w:rFonts w:ascii="仿宋_GB2312" w:hAnsiTheme="minorEastAsia" w:hint="eastAsia"/>
                  <w:color w:val="000000" w:themeColor="text1"/>
                  <w:sz w:val="22"/>
                </w:rPr>
                <w:t>策划</w:t>
              </w:r>
            </w:hyperlink>
            <w:r>
              <w:rPr>
                <w:rFonts w:ascii="仿宋_GB2312" w:hAnsiTheme="minorEastAsia" w:hint="eastAsia"/>
                <w:color w:val="000000" w:themeColor="text1"/>
                <w:sz w:val="22"/>
              </w:rPr>
              <w:t>类、管理类、体育类等相关专业本科及以上学历；具有从事体育赛事相关活动服务项目</w:t>
            </w:r>
            <w:r>
              <w:rPr>
                <w:rFonts w:ascii="仿宋_GB2312" w:hAnsiTheme="minorEastAsia" w:hint="eastAsia"/>
                <w:color w:val="000000" w:themeColor="text1"/>
                <w:sz w:val="22"/>
              </w:rPr>
              <w:t>3</w:t>
            </w:r>
            <w:r>
              <w:rPr>
                <w:rFonts w:ascii="仿宋_GB2312" w:hAnsiTheme="minorEastAsia" w:hint="eastAsia"/>
                <w:color w:val="000000" w:themeColor="text1"/>
                <w:sz w:val="22"/>
              </w:rPr>
              <w:t>年及以上经验；完全满足上述要求得</w:t>
            </w:r>
            <w:r>
              <w:rPr>
                <w:rFonts w:ascii="仿宋_GB2312" w:hAnsiTheme="minorEastAsia" w:hint="eastAsia"/>
                <w:color w:val="000000" w:themeColor="text1"/>
                <w:sz w:val="22"/>
              </w:rPr>
              <w:t>10</w:t>
            </w:r>
            <w:r>
              <w:rPr>
                <w:rFonts w:ascii="仿宋_GB2312" w:hAnsiTheme="minorEastAsia" w:hint="eastAsia"/>
                <w:color w:val="000000" w:themeColor="text1"/>
                <w:sz w:val="22"/>
              </w:rPr>
              <w:t>分，否则不得分。</w:t>
            </w:r>
          </w:p>
          <w:p w14:paraId="31F78264"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4.</w:t>
            </w:r>
            <w:r>
              <w:rPr>
                <w:rFonts w:ascii="仿宋_GB2312" w:hAnsiTheme="minorEastAsia" w:hint="eastAsia"/>
                <w:color w:val="000000" w:themeColor="text1"/>
                <w:sz w:val="22"/>
              </w:rPr>
              <w:t>项目团队成员至少</w:t>
            </w:r>
            <w:r>
              <w:rPr>
                <w:rFonts w:ascii="仿宋_GB2312" w:hAnsiTheme="minorEastAsia" w:hint="eastAsia"/>
                <w:color w:val="000000" w:themeColor="text1"/>
                <w:sz w:val="22"/>
              </w:rPr>
              <w:t>3</w:t>
            </w:r>
            <w:r>
              <w:rPr>
                <w:rFonts w:ascii="仿宋_GB2312" w:hAnsiTheme="minorEastAsia" w:hint="eastAsia"/>
                <w:color w:val="000000" w:themeColor="text1"/>
                <w:sz w:val="22"/>
              </w:rPr>
              <w:t>人；本项最高</w:t>
            </w:r>
            <w:r>
              <w:rPr>
                <w:rFonts w:ascii="仿宋_GB2312" w:hAnsiTheme="minorEastAsia" w:hint="eastAsia"/>
                <w:color w:val="000000" w:themeColor="text1"/>
                <w:sz w:val="22"/>
              </w:rPr>
              <w:t>12</w:t>
            </w:r>
            <w:r>
              <w:rPr>
                <w:rFonts w:ascii="仿宋_GB2312" w:hAnsiTheme="minorEastAsia" w:hint="eastAsia"/>
                <w:color w:val="000000" w:themeColor="text1"/>
                <w:sz w:val="22"/>
              </w:rPr>
              <w:t>分，成员少于</w:t>
            </w:r>
            <w:r>
              <w:rPr>
                <w:rFonts w:ascii="仿宋_GB2312" w:hAnsiTheme="minorEastAsia" w:hint="eastAsia"/>
                <w:color w:val="000000" w:themeColor="text1"/>
                <w:sz w:val="22"/>
              </w:rPr>
              <w:t>3</w:t>
            </w:r>
            <w:r>
              <w:rPr>
                <w:rFonts w:ascii="仿宋_GB2312" w:hAnsiTheme="minorEastAsia" w:hint="eastAsia"/>
                <w:color w:val="000000" w:themeColor="text1"/>
                <w:sz w:val="22"/>
              </w:rPr>
              <w:t>人不得分。拟派项目团队成员均具有</w:t>
            </w:r>
            <w:hyperlink r:id="rId8" w:tgtFrame="_blank" w:history="1">
              <w:r>
                <w:rPr>
                  <w:rFonts w:ascii="仿宋_GB2312" w:hAnsiTheme="minorEastAsia" w:hint="eastAsia"/>
                  <w:color w:val="000000" w:themeColor="text1"/>
                  <w:sz w:val="22"/>
                </w:rPr>
                <w:t>策划</w:t>
              </w:r>
            </w:hyperlink>
            <w:r>
              <w:rPr>
                <w:rFonts w:ascii="仿宋_GB2312" w:hAnsiTheme="minorEastAsia" w:hint="eastAsia"/>
                <w:color w:val="000000" w:themeColor="text1"/>
                <w:sz w:val="22"/>
              </w:rPr>
              <w:t>类、管理类、社会工作等相关专业大专及以上学历，每人得</w:t>
            </w:r>
            <w:r>
              <w:rPr>
                <w:rFonts w:ascii="仿宋_GB2312" w:hAnsiTheme="minorEastAsia" w:hint="eastAsia"/>
                <w:color w:val="000000" w:themeColor="text1"/>
                <w:sz w:val="22"/>
              </w:rPr>
              <w:t>2</w:t>
            </w:r>
            <w:r>
              <w:rPr>
                <w:rFonts w:ascii="仿宋_GB2312" w:hAnsiTheme="minorEastAsia" w:hint="eastAsia"/>
                <w:color w:val="000000" w:themeColor="text1"/>
                <w:sz w:val="22"/>
              </w:rPr>
              <w:t>分，最高得</w:t>
            </w:r>
            <w:r>
              <w:rPr>
                <w:rFonts w:ascii="仿宋_GB2312" w:hAnsiTheme="minorEastAsia" w:hint="eastAsia"/>
                <w:color w:val="000000" w:themeColor="text1"/>
                <w:sz w:val="22"/>
              </w:rPr>
              <w:t>6</w:t>
            </w:r>
            <w:r>
              <w:rPr>
                <w:rFonts w:ascii="仿宋_GB2312" w:hAnsiTheme="minorEastAsia" w:hint="eastAsia"/>
                <w:color w:val="000000" w:themeColor="text1"/>
                <w:sz w:val="22"/>
              </w:rPr>
              <w:t>分；拟派项目团队成员均具有从事体育赛事相关活动服务项目</w:t>
            </w:r>
            <w:r>
              <w:rPr>
                <w:rFonts w:ascii="仿宋_GB2312" w:hAnsiTheme="minorEastAsia" w:hint="eastAsia"/>
                <w:color w:val="000000" w:themeColor="text1"/>
                <w:sz w:val="22"/>
              </w:rPr>
              <w:t>1</w:t>
            </w:r>
            <w:r>
              <w:rPr>
                <w:rFonts w:ascii="仿宋_GB2312" w:hAnsiTheme="minorEastAsia" w:hint="eastAsia"/>
                <w:color w:val="000000" w:themeColor="text1"/>
                <w:sz w:val="22"/>
              </w:rPr>
              <w:t>年及以上经验，每人得</w:t>
            </w:r>
            <w:r>
              <w:rPr>
                <w:rFonts w:ascii="仿宋_GB2312" w:hAnsiTheme="minorEastAsia" w:hint="eastAsia"/>
                <w:color w:val="000000" w:themeColor="text1"/>
                <w:sz w:val="22"/>
              </w:rPr>
              <w:t>2</w:t>
            </w:r>
            <w:r>
              <w:rPr>
                <w:rFonts w:ascii="仿宋_GB2312" w:hAnsiTheme="minorEastAsia" w:hint="eastAsia"/>
                <w:color w:val="000000" w:themeColor="text1"/>
                <w:sz w:val="22"/>
              </w:rPr>
              <w:t>分，最高得</w:t>
            </w:r>
            <w:r>
              <w:rPr>
                <w:rFonts w:ascii="仿宋_GB2312" w:hAnsiTheme="minorEastAsia" w:hint="eastAsia"/>
                <w:color w:val="000000" w:themeColor="text1"/>
                <w:sz w:val="22"/>
              </w:rPr>
              <w:t>6</w:t>
            </w:r>
            <w:r>
              <w:rPr>
                <w:rFonts w:ascii="仿宋_GB2312" w:hAnsiTheme="minorEastAsia" w:hint="eastAsia"/>
                <w:color w:val="000000" w:themeColor="text1"/>
                <w:sz w:val="22"/>
              </w:rPr>
              <w:t>分；</w:t>
            </w:r>
          </w:p>
          <w:p w14:paraId="7F5208AC"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5</w:t>
            </w:r>
            <w:r>
              <w:rPr>
                <w:rFonts w:ascii="仿宋_GB2312" w:hAnsiTheme="minorEastAsia"/>
                <w:color w:val="000000" w:themeColor="text1"/>
                <w:sz w:val="22"/>
              </w:rPr>
              <w:t>.</w:t>
            </w:r>
            <w:r>
              <w:rPr>
                <w:rFonts w:ascii="仿宋_GB2312" w:hAnsiTheme="minorEastAsia" w:hint="eastAsia"/>
                <w:color w:val="000000" w:themeColor="text1"/>
                <w:sz w:val="22"/>
              </w:rPr>
              <w:t>投标人为深圳供应商，或非深圳</w:t>
            </w:r>
            <w:proofErr w:type="gramStart"/>
            <w:r>
              <w:rPr>
                <w:rFonts w:ascii="仿宋_GB2312" w:hAnsiTheme="minorEastAsia" w:hint="eastAsia"/>
                <w:color w:val="000000" w:themeColor="text1"/>
                <w:sz w:val="22"/>
              </w:rPr>
              <w:t>供应商但在</w:t>
            </w:r>
            <w:proofErr w:type="gramEnd"/>
            <w:r>
              <w:rPr>
                <w:rFonts w:ascii="仿宋_GB2312" w:hAnsiTheme="minorEastAsia" w:hint="eastAsia"/>
                <w:color w:val="000000" w:themeColor="text1"/>
                <w:sz w:val="22"/>
              </w:rPr>
              <w:t>深圳有合</w:t>
            </w:r>
            <w:r>
              <w:rPr>
                <w:rFonts w:ascii="仿宋_GB2312" w:hAnsiTheme="minorEastAsia" w:hint="eastAsia"/>
                <w:color w:val="000000" w:themeColor="text1"/>
                <w:sz w:val="22"/>
              </w:rPr>
              <w:lastRenderedPageBreak/>
              <w:t>法注册的分公司（或售后机构）得</w:t>
            </w:r>
            <w:r>
              <w:rPr>
                <w:rFonts w:ascii="仿宋_GB2312" w:hAnsiTheme="minorEastAsia" w:hint="eastAsia"/>
                <w:color w:val="000000" w:themeColor="text1"/>
                <w:sz w:val="22"/>
              </w:rPr>
              <w:t>6</w:t>
            </w:r>
            <w:r>
              <w:rPr>
                <w:rFonts w:ascii="仿宋_GB2312" w:hAnsiTheme="minorEastAsia" w:hint="eastAsia"/>
                <w:color w:val="000000" w:themeColor="text1"/>
                <w:sz w:val="22"/>
              </w:rPr>
              <w:t>分；投标人为非深圳供应商，但承诺中标后在深圳设立本地经营（服务）网点承诺的，得</w:t>
            </w:r>
            <w:r>
              <w:rPr>
                <w:rFonts w:ascii="仿宋_GB2312" w:hAnsiTheme="minorEastAsia" w:hint="eastAsia"/>
                <w:color w:val="000000" w:themeColor="text1"/>
                <w:sz w:val="22"/>
              </w:rPr>
              <w:t>4</w:t>
            </w:r>
            <w:r>
              <w:rPr>
                <w:rFonts w:ascii="仿宋_GB2312" w:hAnsiTheme="minorEastAsia" w:hint="eastAsia"/>
                <w:color w:val="000000" w:themeColor="text1"/>
                <w:sz w:val="22"/>
              </w:rPr>
              <w:t>分，其他情况不得分。</w:t>
            </w:r>
          </w:p>
          <w:p w14:paraId="0923A03B" w14:textId="77777777" w:rsidR="00C63F8A" w:rsidRDefault="00C63F8A" w:rsidP="002C14F3">
            <w:pPr>
              <w:ind w:left="5250"/>
              <w:jc w:val="left"/>
              <w:rPr>
                <w:rFonts w:ascii="仿宋_GB2312" w:hAnsiTheme="minorEastAsia"/>
                <w:color w:val="000000" w:themeColor="text1"/>
                <w:sz w:val="22"/>
              </w:rPr>
            </w:pPr>
            <w:r>
              <w:rPr>
                <w:rFonts w:ascii="仿宋_GB2312" w:hAnsiTheme="minorEastAsia" w:hint="eastAsia"/>
                <w:color w:val="000000" w:themeColor="text1"/>
                <w:sz w:val="22"/>
              </w:rPr>
              <w:t>（以上无资质证书不得分。第</w:t>
            </w:r>
            <w:r>
              <w:rPr>
                <w:rFonts w:ascii="仿宋_GB2312" w:hAnsiTheme="minorEastAsia" w:hint="eastAsia"/>
                <w:color w:val="000000" w:themeColor="text1"/>
                <w:sz w:val="22"/>
              </w:rPr>
              <w:t>3-4</w:t>
            </w:r>
            <w:r>
              <w:rPr>
                <w:rFonts w:ascii="仿宋_GB2312" w:hAnsiTheme="minorEastAsia" w:hint="eastAsia"/>
                <w:color w:val="000000" w:themeColor="text1"/>
                <w:sz w:val="22"/>
              </w:rPr>
              <w:t>项按深圳市财政局关于印发《深圳市政府采购招标文件编制工作指引（</w:t>
            </w:r>
            <w:r>
              <w:rPr>
                <w:rFonts w:ascii="仿宋_GB2312" w:hAnsiTheme="minorEastAsia" w:hint="eastAsia"/>
                <w:color w:val="000000" w:themeColor="text1"/>
                <w:sz w:val="22"/>
              </w:rPr>
              <w:t>2021</w:t>
            </w:r>
            <w:r>
              <w:rPr>
                <w:rFonts w:ascii="仿宋_GB2312" w:hAnsiTheme="minorEastAsia" w:hint="eastAsia"/>
                <w:color w:val="000000" w:themeColor="text1"/>
                <w:sz w:val="22"/>
              </w:rPr>
              <w:t>年版）》（深</w:t>
            </w:r>
            <w:proofErr w:type="gramStart"/>
            <w:r>
              <w:rPr>
                <w:rFonts w:ascii="仿宋_GB2312" w:hAnsiTheme="minorEastAsia" w:hint="eastAsia"/>
                <w:color w:val="000000" w:themeColor="text1"/>
                <w:sz w:val="22"/>
              </w:rPr>
              <w:t>财购</w:t>
            </w:r>
            <w:r>
              <w:rPr>
                <w:rFonts w:ascii="仿宋_GB2312" w:hAnsiTheme="minorEastAsia" w:hint="eastAsia"/>
                <w:color w:val="000000" w:themeColor="text1"/>
                <w:sz w:val="22"/>
              </w:rPr>
              <w:t>[</w:t>
            </w:r>
            <w:proofErr w:type="gramEnd"/>
            <w:r>
              <w:rPr>
                <w:rFonts w:ascii="仿宋_GB2312" w:hAnsiTheme="minorEastAsia" w:hint="eastAsia"/>
                <w:color w:val="000000" w:themeColor="text1"/>
                <w:sz w:val="22"/>
              </w:rPr>
              <w:t>2021]23</w:t>
            </w:r>
            <w:r>
              <w:rPr>
                <w:rFonts w:ascii="仿宋_GB2312" w:hAnsiTheme="minorEastAsia" w:hint="eastAsia"/>
                <w:color w:val="000000" w:themeColor="text1"/>
                <w:sz w:val="22"/>
              </w:rPr>
              <w:t>号）文件要求，关于学历、学位证书需要提供证书复印件以及</w:t>
            </w:r>
            <w:proofErr w:type="gramStart"/>
            <w:r>
              <w:rPr>
                <w:rFonts w:ascii="仿宋_GB2312" w:hAnsiTheme="minorEastAsia" w:hint="eastAsia"/>
                <w:color w:val="000000" w:themeColor="text1"/>
                <w:sz w:val="22"/>
              </w:rPr>
              <w:t>学信网查询</w:t>
            </w:r>
            <w:proofErr w:type="gramEnd"/>
            <w:r>
              <w:rPr>
                <w:rFonts w:ascii="仿宋_GB2312" w:hAnsiTheme="minorEastAsia" w:hint="eastAsia"/>
                <w:color w:val="000000" w:themeColor="text1"/>
                <w:sz w:val="22"/>
              </w:rPr>
              <w:t>记录，原件备查。）</w:t>
            </w:r>
          </w:p>
        </w:tc>
        <w:tc>
          <w:tcPr>
            <w:tcW w:w="701" w:type="dxa"/>
            <w:tcBorders>
              <w:top w:val="single" w:sz="4" w:space="0" w:color="auto"/>
              <w:left w:val="single" w:sz="4" w:space="0" w:color="auto"/>
            </w:tcBorders>
            <w:vAlign w:val="center"/>
          </w:tcPr>
          <w:p w14:paraId="36C6A0B8" w14:textId="77777777" w:rsidR="00C63F8A" w:rsidRDefault="00C63F8A" w:rsidP="002C14F3">
            <w:pPr>
              <w:ind w:left="5250"/>
              <w:jc w:val="center"/>
              <w:rPr>
                <w:rFonts w:ascii="仿宋_GB2312" w:hAnsiTheme="minorEastAsia"/>
                <w:sz w:val="24"/>
                <w:szCs w:val="24"/>
              </w:rPr>
            </w:pPr>
          </w:p>
        </w:tc>
      </w:tr>
      <w:tr w:rsidR="00C63F8A" w14:paraId="1613638D" w14:textId="77777777" w:rsidTr="002C14F3">
        <w:trPr>
          <w:jc w:val="center"/>
        </w:trPr>
        <w:tc>
          <w:tcPr>
            <w:tcW w:w="1048" w:type="dxa"/>
            <w:vAlign w:val="center"/>
          </w:tcPr>
          <w:p w14:paraId="7F6D81AE"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lastRenderedPageBreak/>
              <w:t>质量可靠性</w:t>
            </w:r>
          </w:p>
        </w:tc>
        <w:tc>
          <w:tcPr>
            <w:tcW w:w="567" w:type="dxa"/>
            <w:vAlign w:val="center"/>
          </w:tcPr>
          <w:p w14:paraId="2714FEA7" w14:textId="77777777" w:rsidR="00C63F8A" w:rsidRDefault="00C63F8A" w:rsidP="002C14F3">
            <w:pPr>
              <w:ind w:left="5250"/>
              <w:jc w:val="center"/>
              <w:rPr>
                <w:rFonts w:ascii="仿宋_GB2312" w:hAnsiTheme="minorEastAsia"/>
                <w:sz w:val="24"/>
                <w:szCs w:val="24"/>
              </w:rPr>
            </w:pPr>
            <w:r>
              <w:rPr>
                <w:rFonts w:ascii="仿宋_GB2312" w:hAnsiTheme="minorEastAsia"/>
                <w:sz w:val="24"/>
                <w:szCs w:val="24"/>
              </w:rPr>
              <w:t>10</w:t>
            </w:r>
          </w:p>
        </w:tc>
        <w:tc>
          <w:tcPr>
            <w:tcW w:w="6662" w:type="dxa"/>
            <w:tcBorders>
              <w:right w:val="single" w:sz="4" w:space="0" w:color="auto"/>
            </w:tcBorders>
            <w:vAlign w:val="center"/>
          </w:tcPr>
          <w:p w14:paraId="6B7A0BAE" w14:textId="77777777" w:rsidR="00C63F8A" w:rsidRDefault="00C63F8A" w:rsidP="002C14F3">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完成时限</w:t>
            </w:r>
            <w:r>
              <w:rPr>
                <w:rFonts w:ascii="仿宋_GB2312" w:hAnsiTheme="minorEastAsia" w:hint="eastAsia"/>
                <w:sz w:val="22"/>
              </w:rPr>
              <w:t>5</w:t>
            </w:r>
            <w:r>
              <w:rPr>
                <w:rFonts w:ascii="仿宋_GB2312" w:hAnsiTheme="minorEastAsia" w:hint="eastAsia"/>
                <w:sz w:val="22"/>
              </w:rPr>
              <w:t>分，时间进度在要求之内的得</w:t>
            </w:r>
            <w:r>
              <w:rPr>
                <w:rFonts w:ascii="仿宋_GB2312" w:hAnsiTheme="minorEastAsia" w:hint="eastAsia"/>
                <w:sz w:val="22"/>
              </w:rPr>
              <w:t>5</w:t>
            </w:r>
            <w:r>
              <w:rPr>
                <w:rFonts w:ascii="仿宋_GB2312" w:hAnsiTheme="minorEastAsia" w:hint="eastAsia"/>
                <w:sz w:val="22"/>
              </w:rPr>
              <w:t>分；</w:t>
            </w:r>
          </w:p>
          <w:p w14:paraId="441F0932" w14:textId="77777777" w:rsidR="00C63F8A" w:rsidRDefault="00C63F8A" w:rsidP="002C14F3">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安全保证</w:t>
            </w:r>
            <w:r>
              <w:rPr>
                <w:rFonts w:ascii="仿宋_GB2312" w:hAnsiTheme="minorEastAsia" w:hint="eastAsia"/>
                <w:sz w:val="22"/>
              </w:rPr>
              <w:t>5</w:t>
            </w:r>
            <w:r>
              <w:rPr>
                <w:rFonts w:ascii="仿宋_GB2312" w:hAnsiTheme="minorEastAsia" w:hint="eastAsia"/>
                <w:sz w:val="22"/>
              </w:rPr>
              <w:t>分，确保项目实施有效、安全得</w:t>
            </w:r>
            <w:r>
              <w:rPr>
                <w:rFonts w:ascii="仿宋_GB2312" w:hAnsiTheme="minorEastAsia" w:hint="eastAsia"/>
                <w:sz w:val="22"/>
              </w:rPr>
              <w:t>5</w:t>
            </w:r>
            <w:r>
              <w:rPr>
                <w:rFonts w:ascii="仿宋_GB2312" w:hAnsiTheme="minorEastAsia" w:hint="eastAsia"/>
                <w:sz w:val="22"/>
              </w:rPr>
              <w:t>分。</w:t>
            </w:r>
          </w:p>
        </w:tc>
        <w:tc>
          <w:tcPr>
            <w:tcW w:w="701" w:type="dxa"/>
            <w:tcBorders>
              <w:left w:val="single" w:sz="4" w:space="0" w:color="auto"/>
            </w:tcBorders>
            <w:vAlign w:val="center"/>
          </w:tcPr>
          <w:p w14:paraId="75B0AE15" w14:textId="77777777" w:rsidR="00C63F8A" w:rsidRDefault="00C63F8A" w:rsidP="002C14F3">
            <w:pPr>
              <w:ind w:left="5250"/>
              <w:jc w:val="center"/>
              <w:rPr>
                <w:rFonts w:ascii="仿宋_GB2312" w:hAnsiTheme="minorEastAsia"/>
                <w:sz w:val="24"/>
                <w:szCs w:val="24"/>
              </w:rPr>
            </w:pPr>
          </w:p>
        </w:tc>
      </w:tr>
      <w:tr w:rsidR="00C63F8A" w14:paraId="31EA5BA0" w14:textId="77777777" w:rsidTr="002C14F3">
        <w:trPr>
          <w:trHeight w:val="736"/>
          <w:jc w:val="center"/>
        </w:trPr>
        <w:tc>
          <w:tcPr>
            <w:tcW w:w="1048" w:type="dxa"/>
            <w:vAlign w:val="center"/>
          </w:tcPr>
          <w:p w14:paraId="00DEDEE2"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价格分</w:t>
            </w:r>
          </w:p>
        </w:tc>
        <w:tc>
          <w:tcPr>
            <w:tcW w:w="567" w:type="dxa"/>
            <w:vAlign w:val="center"/>
          </w:tcPr>
          <w:p w14:paraId="01194299"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14:paraId="411C876E" w14:textId="77777777" w:rsidR="00C63F8A" w:rsidRDefault="00C63F8A" w:rsidP="002C14F3">
            <w:pPr>
              <w:ind w:left="5250"/>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10</w:t>
            </w:r>
          </w:p>
          <w:p w14:paraId="7E844D80" w14:textId="77777777" w:rsidR="00C63F8A" w:rsidRDefault="00C63F8A" w:rsidP="002C14F3">
            <w:pPr>
              <w:ind w:left="5250"/>
              <w:jc w:val="left"/>
              <w:rPr>
                <w:rFonts w:ascii="仿宋_GB2312" w:hAnsiTheme="minorEastAsia"/>
                <w:sz w:val="22"/>
              </w:rPr>
            </w:pPr>
            <w:r>
              <w:rPr>
                <w:rFonts w:ascii="仿宋_GB2312" w:hAnsi="宋体" w:hint="eastAsia"/>
                <w:sz w:val="22"/>
              </w:rPr>
              <w:t>依据市财政局</w:t>
            </w:r>
            <w:r>
              <w:rPr>
                <w:rFonts w:ascii="仿宋_GB2312" w:hAnsi="宋体" w:hint="eastAsia"/>
                <w:sz w:val="22"/>
              </w:rPr>
              <w:lastRenderedPageBreak/>
              <w:t>有关要求，对参与投标的小微企业、残疾人福利性单位及监狱企业在评审中给予</w:t>
            </w:r>
            <w:r>
              <w:rPr>
                <w:rFonts w:ascii="仿宋_GB2312" w:hAnsi="宋体" w:hint="eastAsia"/>
                <w:sz w:val="22"/>
              </w:rPr>
              <w:t>2</w:t>
            </w:r>
            <w:r>
              <w:rPr>
                <w:rFonts w:ascii="仿宋_GB2312" w:hAnsi="宋体"/>
                <w:sz w:val="22"/>
              </w:rPr>
              <w:t>0</w:t>
            </w:r>
            <w:r>
              <w:rPr>
                <w:rFonts w:ascii="仿宋_GB2312" w:hAnsi="宋体" w:hint="eastAsia"/>
                <w:sz w:val="22"/>
              </w:rPr>
              <w:t>%</w:t>
            </w:r>
            <w:r>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349E247B" w14:textId="77777777" w:rsidR="00C63F8A" w:rsidRDefault="00C63F8A" w:rsidP="002C14F3">
            <w:pPr>
              <w:ind w:left="5250"/>
              <w:jc w:val="center"/>
              <w:rPr>
                <w:rFonts w:ascii="仿宋_GB2312" w:hAnsiTheme="minorEastAsia"/>
                <w:sz w:val="24"/>
                <w:szCs w:val="24"/>
              </w:rPr>
            </w:pPr>
          </w:p>
        </w:tc>
      </w:tr>
      <w:tr w:rsidR="00C63F8A" w14:paraId="0B87EF7B" w14:textId="77777777" w:rsidTr="002C14F3">
        <w:trPr>
          <w:jc w:val="center"/>
        </w:trPr>
        <w:tc>
          <w:tcPr>
            <w:tcW w:w="1048" w:type="dxa"/>
            <w:vAlign w:val="center"/>
          </w:tcPr>
          <w:p w14:paraId="06C9D3E8"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售后服务和信誉</w:t>
            </w:r>
          </w:p>
        </w:tc>
        <w:tc>
          <w:tcPr>
            <w:tcW w:w="567" w:type="dxa"/>
            <w:vAlign w:val="center"/>
          </w:tcPr>
          <w:p w14:paraId="07D32967"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14:paraId="4AE7F7C9" w14:textId="77777777" w:rsidR="00C63F8A" w:rsidRDefault="00C63F8A" w:rsidP="002C14F3">
            <w:pPr>
              <w:ind w:left="525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14:paraId="4019A9AB" w14:textId="77777777" w:rsidR="00C63F8A" w:rsidRDefault="00C63F8A" w:rsidP="002C14F3">
            <w:pPr>
              <w:ind w:left="525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售后服务高于招标要求（正偏离）每项加</w:t>
            </w:r>
            <w:r>
              <w:rPr>
                <w:rFonts w:ascii="仿宋_GB2312" w:hAnsiTheme="minorEastAsia" w:hint="eastAsia"/>
                <w:sz w:val="22"/>
              </w:rPr>
              <w:t>1</w:t>
            </w:r>
            <w:r>
              <w:rPr>
                <w:rFonts w:ascii="仿宋_GB2312" w:hAnsiTheme="minorEastAsia" w:hint="eastAsia"/>
                <w:sz w:val="22"/>
              </w:rPr>
              <w:t>分，最多加</w:t>
            </w:r>
            <w:r>
              <w:rPr>
                <w:rFonts w:ascii="仿宋_GB2312" w:hAnsiTheme="minorEastAsia" w:hint="eastAsia"/>
                <w:sz w:val="22"/>
              </w:rPr>
              <w:t>3</w:t>
            </w:r>
            <w:r>
              <w:rPr>
                <w:rFonts w:ascii="仿宋_GB2312" w:hAnsiTheme="minorEastAsia" w:hint="eastAsia"/>
                <w:sz w:val="22"/>
              </w:rPr>
              <w:t>分。</w:t>
            </w:r>
          </w:p>
        </w:tc>
        <w:tc>
          <w:tcPr>
            <w:tcW w:w="701" w:type="dxa"/>
            <w:tcBorders>
              <w:left w:val="single" w:sz="4" w:space="0" w:color="auto"/>
            </w:tcBorders>
            <w:vAlign w:val="center"/>
          </w:tcPr>
          <w:p w14:paraId="338EE22F" w14:textId="77777777" w:rsidR="00C63F8A" w:rsidRDefault="00C63F8A" w:rsidP="002C14F3">
            <w:pPr>
              <w:ind w:left="5250"/>
              <w:jc w:val="center"/>
              <w:rPr>
                <w:rFonts w:ascii="仿宋_GB2312" w:hAnsiTheme="minorEastAsia"/>
                <w:sz w:val="24"/>
                <w:szCs w:val="24"/>
              </w:rPr>
            </w:pPr>
          </w:p>
        </w:tc>
      </w:tr>
      <w:tr w:rsidR="00C63F8A" w14:paraId="427F5ECD" w14:textId="77777777" w:rsidTr="002C14F3">
        <w:trPr>
          <w:jc w:val="center"/>
        </w:trPr>
        <w:tc>
          <w:tcPr>
            <w:tcW w:w="1048" w:type="dxa"/>
            <w:vAlign w:val="center"/>
          </w:tcPr>
          <w:p w14:paraId="78FB0351"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合计</w:t>
            </w:r>
          </w:p>
        </w:tc>
        <w:tc>
          <w:tcPr>
            <w:tcW w:w="567" w:type="dxa"/>
            <w:vAlign w:val="center"/>
          </w:tcPr>
          <w:p w14:paraId="50BB3F20" w14:textId="77777777" w:rsidR="00C63F8A" w:rsidRDefault="00C63F8A" w:rsidP="002C14F3">
            <w:pPr>
              <w:ind w:left="5250"/>
              <w:jc w:val="center"/>
              <w:rPr>
                <w:rFonts w:ascii="仿宋_GB2312" w:hAnsiTheme="minorEastAsia"/>
                <w:sz w:val="24"/>
                <w:szCs w:val="24"/>
              </w:rPr>
            </w:pPr>
            <w:r>
              <w:rPr>
                <w:rFonts w:ascii="仿宋_GB2312" w:hAnsiTheme="minorEastAsia" w:hint="eastAsia"/>
                <w:sz w:val="24"/>
                <w:szCs w:val="24"/>
              </w:rPr>
              <w:t>100</w:t>
            </w:r>
          </w:p>
        </w:tc>
        <w:tc>
          <w:tcPr>
            <w:tcW w:w="6662" w:type="dxa"/>
            <w:tcBorders>
              <w:right w:val="single" w:sz="4" w:space="0" w:color="auto"/>
            </w:tcBorders>
            <w:vAlign w:val="center"/>
          </w:tcPr>
          <w:p w14:paraId="3A717C7A" w14:textId="77777777" w:rsidR="00C63F8A" w:rsidRDefault="00C63F8A" w:rsidP="002C14F3">
            <w:pPr>
              <w:ind w:left="5250"/>
              <w:jc w:val="left"/>
              <w:rPr>
                <w:rFonts w:ascii="仿宋_GB2312" w:hAnsiTheme="minorEastAsia"/>
                <w:sz w:val="24"/>
                <w:szCs w:val="24"/>
              </w:rPr>
            </w:pPr>
          </w:p>
        </w:tc>
        <w:tc>
          <w:tcPr>
            <w:tcW w:w="701" w:type="dxa"/>
            <w:tcBorders>
              <w:left w:val="single" w:sz="4" w:space="0" w:color="auto"/>
            </w:tcBorders>
            <w:vAlign w:val="center"/>
          </w:tcPr>
          <w:p w14:paraId="2EC12399" w14:textId="77777777" w:rsidR="00C63F8A" w:rsidRDefault="00C63F8A" w:rsidP="002C14F3">
            <w:pPr>
              <w:ind w:left="5250"/>
              <w:jc w:val="center"/>
              <w:rPr>
                <w:rFonts w:ascii="仿宋_GB2312" w:hAnsiTheme="minorEastAsia"/>
                <w:sz w:val="24"/>
                <w:szCs w:val="24"/>
              </w:rPr>
            </w:pPr>
          </w:p>
        </w:tc>
      </w:tr>
    </w:tbl>
    <w:p w14:paraId="2B64BD7C" w14:textId="77777777" w:rsidR="00C63F8A" w:rsidRDefault="00C63F8A" w:rsidP="00C63F8A">
      <w:pPr>
        <w:widowControl/>
        <w:jc w:val="left"/>
        <w:rPr>
          <w:rFonts w:ascii="方正小标宋简体" w:eastAsia="方正小标宋简体" w:hAnsiTheme="minorEastAsia"/>
          <w:sz w:val="44"/>
          <w:szCs w:val="44"/>
        </w:rPr>
      </w:pPr>
    </w:p>
    <w:p w14:paraId="5DAF909D" w14:textId="77777777" w:rsidR="004B7C4A" w:rsidRDefault="004B7C4A"/>
    <w:sectPr w:rsidR="004B7C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7AD2" w14:textId="77777777" w:rsidR="00D670F5" w:rsidRDefault="00D670F5" w:rsidP="00C63F8A">
      <w:r>
        <w:separator/>
      </w:r>
    </w:p>
  </w:endnote>
  <w:endnote w:type="continuationSeparator" w:id="0">
    <w:p w14:paraId="39461029" w14:textId="77777777" w:rsidR="00D670F5" w:rsidRDefault="00D670F5" w:rsidP="00C6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52C5FDCF" w14:textId="77777777" w:rsidR="00000000"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10A6DE25"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53F8" w14:textId="77777777" w:rsidR="00D670F5" w:rsidRDefault="00D670F5" w:rsidP="00C63F8A">
      <w:r>
        <w:separator/>
      </w:r>
    </w:p>
  </w:footnote>
  <w:footnote w:type="continuationSeparator" w:id="0">
    <w:p w14:paraId="597D42C2" w14:textId="77777777" w:rsidR="00D670F5" w:rsidRDefault="00D670F5" w:rsidP="00C6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4A"/>
    <w:rsid w:val="00044225"/>
    <w:rsid w:val="004B7C4A"/>
    <w:rsid w:val="00B23392"/>
    <w:rsid w:val="00C63F8A"/>
    <w:rsid w:val="00D6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949D2"/>
  <w15:chartTrackingRefBased/>
  <w15:docId w15:val="{0DD3BC3A-FD58-4CB9-8320-2C44D295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8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F8A"/>
    <w:rPr>
      <w:sz w:val="18"/>
      <w:szCs w:val="18"/>
      <w14:ligatures w14:val="none"/>
    </w:rPr>
  </w:style>
  <w:style w:type="paragraph" w:styleId="a5">
    <w:name w:val="footer"/>
    <w:basedOn w:val="a"/>
    <w:link w:val="a6"/>
    <w:uiPriority w:val="99"/>
    <w:unhideWhenUsed/>
    <w:qFormat/>
    <w:rsid w:val="00C63F8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63F8A"/>
    <w:rPr>
      <w:sz w:val="18"/>
      <w:szCs w:val="18"/>
      <w14:ligatures w14:val="none"/>
    </w:rPr>
  </w:style>
  <w:style w:type="paragraph" w:styleId="a7">
    <w:name w:val="Body Text"/>
    <w:basedOn w:val="a"/>
    <w:link w:val="a8"/>
    <w:qFormat/>
    <w:rsid w:val="00C63F8A"/>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8">
    <w:name w:val="正文文本 字符"/>
    <w:basedOn w:val="a0"/>
    <w:link w:val="a7"/>
    <w:qFormat/>
    <w:rsid w:val="00C63F8A"/>
    <w:rPr>
      <w:rFonts w:ascii="宋体" w:eastAsia="宋体" w:hAnsi="宋体" w:cs="宋体"/>
      <w:b/>
      <w:bCs/>
      <w:kern w:val="0"/>
      <w:sz w:val="24"/>
      <w:szCs w:val="24"/>
      <w:shd w:val="clear" w:color="auto" w:fill="FFFFFF"/>
      <w14:ligatures w14:val="none"/>
    </w:rPr>
  </w:style>
  <w:style w:type="paragraph" w:styleId="a9">
    <w:name w:val="Date"/>
    <w:basedOn w:val="a"/>
    <w:next w:val="a"/>
    <w:link w:val="aa"/>
    <w:qFormat/>
    <w:rsid w:val="00C63F8A"/>
    <w:pPr>
      <w:ind w:leftChars="2500" w:left="100"/>
    </w:pPr>
    <w:rPr>
      <w:rFonts w:ascii="Times New Roman" w:eastAsia="宋体" w:hAnsi="Times New Roman" w:cs="Times New Roman"/>
      <w:sz w:val="28"/>
      <w:szCs w:val="24"/>
    </w:rPr>
  </w:style>
  <w:style w:type="character" w:customStyle="1" w:styleId="aa">
    <w:name w:val="日期 字符"/>
    <w:basedOn w:val="a0"/>
    <w:link w:val="a9"/>
    <w:qFormat/>
    <w:rsid w:val="00C63F8A"/>
    <w:rPr>
      <w:rFonts w:ascii="Times New Roman" w:eastAsia="宋体" w:hAnsi="Times New Roman" w:cs="Times New Roman"/>
      <w:sz w:val="28"/>
      <w:szCs w:val="24"/>
      <w14:ligatures w14:val="none"/>
    </w:rPr>
  </w:style>
  <w:style w:type="table" w:styleId="ab">
    <w:name w:val="Table Grid"/>
    <w:basedOn w:val="a1"/>
    <w:qFormat/>
    <w:rsid w:val="00C63F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a"/>
    <w:qFormat/>
    <w:rsid w:val="00C63F8A"/>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63F8A"/>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ac">
    <w:name w:val="文档正文"/>
    <w:basedOn w:val="a"/>
    <w:qFormat/>
    <w:rsid w:val="00C63F8A"/>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C63F8A"/>
    <w:rPr>
      <w:rFonts w:ascii="宋体" w:eastAsia="宋体" w:hAnsi="Times New Roman" w:cs="宋体"/>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9%BF%E5%91%8A%E8%AE%BE%E8%AE%A1%E4%B8%8E%E5%88%B6%E4%BD%9C&amp;tn=SE_PcZhidaonwhc_ngpagmjz&amp;rsv_dl=gh_pc_zhidao" TargetMode="External"/><Relationship Id="rId3" Type="http://schemas.openxmlformats.org/officeDocument/2006/relationships/webSettings" Target="webSettings.xml"/><Relationship Id="rId7" Type="http://schemas.openxmlformats.org/officeDocument/2006/relationships/hyperlink" Target="https://www.baidu.com/s?wd=%E5%B9%BF%E5%91%8A%E8%AE%BE%E8%AE%A1%E4%B8%8E%E5%88%B6%E4%BD%9C&amp;tn=SE_PcZhidaonwhc_ngpagmjz&amp;rsv_dl=gh_pc_zhid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cjrzhfw.cjr.org.cn/&#65289;&#8212;&#36890;&#30693;&#20844;&#21578;&#2164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2023-02-21T07:55:00Z</dcterms:created>
  <dcterms:modified xsi:type="dcterms:W3CDTF">2023-08-15T02:34:00Z</dcterms:modified>
</cp:coreProperties>
</file>