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CF" w:rsidRDefault="0038311E">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5F52CF" w:rsidRDefault="0038311E">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A01CA46"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eastAsia="仿宋_GB2312" w:hAnsi="仿宋" w:hint="eastAsia"/>
          <w:sz w:val="32"/>
          <w:szCs w:val="32"/>
        </w:rPr>
        <w:t>招标编号：</w:t>
      </w:r>
      <w:r>
        <w:rPr>
          <w:rFonts w:ascii="仿宋_GB2312" w:eastAsia="仿宋_GB2312" w:hint="eastAsia"/>
          <w:sz w:val="32"/>
          <w:szCs w:val="32"/>
        </w:rPr>
        <w:t>ZHZB2022029</w:t>
      </w:r>
    </w:p>
    <w:p w:rsidR="005F52CF" w:rsidRDefault="005F52CF" w:rsidP="00B52414">
      <w:pPr>
        <w:spacing w:line="560" w:lineRule="exact"/>
        <w:jc w:val="center"/>
        <w:rPr>
          <w:sz w:val="44"/>
          <w:szCs w:val="44"/>
        </w:rPr>
      </w:pPr>
    </w:p>
    <w:p w:rsidR="00187F2D" w:rsidRDefault="00187F2D" w:rsidP="00B52414">
      <w:pPr>
        <w:spacing w:line="560" w:lineRule="exact"/>
        <w:jc w:val="center"/>
        <w:rPr>
          <w:rFonts w:ascii="方正小标宋简体" w:eastAsia="方正小标宋简体"/>
          <w:sz w:val="44"/>
          <w:szCs w:val="44"/>
        </w:rPr>
      </w:pPr>
      <w:r w:rsidRPr="00187F2D">
        <w:rPr>
          <w:rFonts w:ascii="方正小标宋简体" w:eastAsia="方正小标宋简体" w:hint="eastAsia"/>
          <w:sz w:val="44"/>
          <w:szCs w:val="44"/>
        </w:rPr>
        <w:t>特殊儿童康复教育示范性服务——主题墙等专用材料及布置项目</w:t>
      </w:r>
      <w:r>
        <w:rPr>
          <w:rFonts w:ascii="方正小标宋简体" w:eastAsia="方正小标宋简体" w:hint="eastAsia"/>
          <w:sz w:val="44"/>
          <w:szCs w:val="44"/>
        </w:rPr>
        <w:t>招标公告</w:t>
      </w:r>
    </w:p>
    <w:p w:rsidR="005F52CF" w:rsidRPr="00187F2D" w:rsidRDefault="00187F2D" w:rsidP="00B52414">
      <w:pPr>
        <w:spacing w:line="560" w:lineRule="exact"/>
        <w:jc w:val="center"/>
        <w:rPr>
          <w:rFonts w:ascii="方正小标宋简体" w:eastAsia="方正小标宋简体"/>
          <w:sz w:val="44"/>
          <w:szCs w:val="44"/>
        </w:rPr>
      </w:pPr>
      <w:r w:rsidRPr="00187F2D">
        <w:rPr>
          <w:rFonts w:ascii="方正小标宋简体" w:eastAsia="方正小标宋简体" w:hint="eastAsia"/>
          <w:sz w:val="44"/>
          <w:szCs w:val="44"/>
        </w:rPr>
        <w:t>（第二次）</w:t>
      </w:r>
    </w:p>
    <w:p w:rsidR="005F52CF" w:rsidRDefault="005F52CF"/>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rsidR="005F52CF" w:rsidRDefault="0038311E">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5F52CF" w:rsidRDefault="0038311E">
      <w:pPr>
        <w:adjustRightInd w:val="0"/>
        <w:ind w:firstLineChars="200" w:firstLine="640"/>
        <w:jc w:val="left"/>
        <w:rPr>
          <w:rFonts w:ascii="仿宋_GB2312" w:eastAsia="仿宋_GB2312"/>
          <w:snapToGrid w:val="0"/>
          <w:kern w:val="0"/>
          <w:sz w:val="32"/>
          <w:szCs w:val="32"/>
        </w:rPr>
      </w:pPr>
      <w:bookmarkStart w:id="0" w:name="项目概况2"/>
      <w:r>
        <w:rPr>
          <w:rFonts w:ascii="仿宋_GB2312" w:eastAsia="仿宋_GB2312"/>
          <w:snapToGrid w:val="0"/>
          <w:kern w:val="0"/>
          <w:sz w:val="32"/>
          <w:szCs w:val="32"/>
        </w:rPr>
        <w:t>1</w:t>
      </w:r>
      <w:r>
        <w:rPr>
          <w:rFonts w:ascii="仿宋_GB2312" w:eastAsia="仿宋_GB2312" w:hint="eastAsia"/>
          <w:snapToGrid w:val="0"/>
          <w:kern w:val="0"/>
          <w:sz w:val="32"/>
          <w:szCs w:val="32"/>
        </w:rPr>
        <w:t>.项目编号：JB2022-26-7</w:t>
      </w:r>
    </w:p>
    <w:p w:rsidR="005F52CF" w:rsidRDefault="0038311E">
      <w:pPr>
        <w:adjustRightInd w:val="0"/>
        <w:ind w:firstLineChars="200" w:firstLine="640"/>
        <w:jc w:val="left"/>
        <w:rPr>
          <w:rFonts w:ascii="仿宋_GB2312" w:eastAsia="仿宋_GB2312"/>
          <w:sz w:val="32"/>
          <w:szCs w:val="32"/>
        </w:rPr>
      </w:pPr>
      <w:r>
        <w:rPr>
          <w:rFonts w:ascii="仿宋_GB2312" w:eastAsia="仿宋_GB2312"/>
          <w:snapToGrid w:val="0"/>
          <w:kern w:val="0"/>
          <w:sz w:val="32"/>
          <w:szCs w:val="32"/>
        </w:rPr>
        <w:t>2.</w:t>
      </w:r>
      <w:r>
        <w:rPr>
          <w:rFonts w:ascii="仿宋_GB2312" w:eastAsia="仿宋_GB2312" w:hint="eastAsia"/>
          <w:snapToGrid w:val="0"/>
          <w:kern w:val="0"/>
          <w:sz w:val="32"/>
          <w:szCs w:val="32"/>
        </w:rPr>
        <w:t>项目名称：</w:t>
      </w:r>
      <w:r>
        <w:rPr>
          <w:rFonts w:ascii="仿宋_GB2312" w:eastAsia="仿宋_GB2312" w:hint="eastAsia"/>
          <w:sz w:val="32"/>
          <w:szCs w:val="32"/>
        </w:rPr>
        <w:t>特殊儿童康复教育示范性服务——主题墙等专用材料及布置项目</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3.预算金额：</w:t>
      </w:r>
      <w:r>
        <w:rPr>
          <w:rFonts w:ascii="仿宋_GB2312" w:eastAsia="仿宋_GB2312" w:hint="eastAsia"/>
          <w:snapToGrid w:val="0"/>
          <w:kern w:val="0"/>
          <w:sz w:val="32"/>
          <w:szCs w:val="32"/>
        </w:rPr>
        <w:t>人民币</w:t>
      </w:r>
      <w:r>
        <w:rPr>
          <w:rFonts w:ascii="仿宋_GB2312" w:eastAsia="仿宋_GB2312"/>
          <w:snapToGrid w:val="0"/>
          <w:kern w:val="0"/>
          <w:sz w:val="32"/>
          <w:szCs w:val="32"/>
        </w:rPr>
        <w:t>12万元</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4.最高限价</w:t>
      </w:r>
      <w:r>
        <w:rPr>
          <w:rFonts w:ascii="仿宋_GB2312" w:eastAsia="仿宋_GB2312"/>
          <w:snapToGrid w:val="0"/>
          <w:kern w:val="0"/>
          <w:sz w:val="32"/>
          <w:szCs w:val="32"/>
        </w:rPr>
        <w:t>：</w:t>
      </w:r>
      <w:r>
        <w:rPr>
          <w:rFonts w:ascii="仿宋_GB2312" w:eastAsia="仿宋_GB2312" w:hint="eastAsia"/>
          <w:snapToGrid w:val="0"/>
          <w:kern w:val="0"/>
          <w:sz w:val="32"/>
          <w:szCs w:val="32"/>
        </w:rPr>
        <w:t>人民币</w:t>
      </w:r>
      <w:r>
        <w:rPr>
          <w:rFonts w:ascii="仿宋_GB2312" w:eastAsia="仿宋_GB2312"/>
          <w:snapToGrid w:val="0"/>
          <w:kern w:val="0"/>
          <w:sz w:val="32"/>
          <w:szCs w:val="32"/>
        </w:rPr>
        <w:t>12万元</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本项目是否接受联合体投标：否</w:t>
      </w:r>
    </w:p>
    <w:bookmarkEnd w:id="0"/>
    <w:p w:rsidR="005F52CF" w:rsidRDefault="0038311E">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5F52CF" w:rsidRDefault="0038311E">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w:t>
      </w:r>
      <w:r>
        <w:rPr>
          <w:rFonts w:ascii="仿宋_GB2312" w:eastAsia="仿宋_GB2312" w:hint="eastAsia"/>
          <w:snapToGrid w:val="0"/>
          <w:kern w:val="0"/>
          <w:sz w:val="32"/>
          <w:szCs w:val="32"/>
        </w:rPr>
        <w:lastRenderedPageBreak/>
        <w:t>的其它组织（提供营业执照或事业单位法人证等法人证明扫描件，原件备查）；</w:t>
      </w:r>
    </w:p>
    <w:p w:rsidR="005F52CF" w:rsidRDefault="0038311E">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w:t>
      </w:r>
      <w:r>
        <w:rPr>
          <w:rFonts w:ascii="仿宋_GB2312" w:eastAsia="仿宋_GB2312"/>
          <w:snapToGrid w:val="0"/>
          <w:kern w:val="0"/>
          <w:sz w:val="32"/>
          <w:szCs w:val="32"/>
        </w:rPr>
        <w:t>为：深圳市政府采购中心注册供应商；</w:t>
      </w:r>
    </w:p>
    <w:p w:rsidR="005F52CF" w:rsidRDefault="0038311E">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参与本项目投标前三年内，在经营活动中没有重大违法记录（由供应商在《政府采购投标及履约承诺函》中作出声明）；</w:t>
      </w:r>
    </w:p>
    <w:p w:rsidR="005F52CF" w:rsidRDefault="0038311E">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rsidR="005F52CF" w:rsidRDefault="0038311E">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5F52CF" w:rsidRDefault="0038311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2022</w:t>
      </w:r>
      <w:r>
        <w:rPr>
          <w:rFonts w:ascii="仿宋_GB2312" w:eastAsia="仿宋_GB2312" w:hint="eastAsia"/>
          <w:snapToGrid w:val="0"/>
          <w:kern w:val="0"/>
          <w:sz w:val="32"/>
          <w:szCs w:val="32"/>
        </w:rPr>
        <w:t>年</w:t>
      </w:r>
      <w:r w:rsidR="00B52414">
        <w:rPr>
          <w:rFonts w:ascii="仿宋_GB2312" w:eastAsia="仿宋_GB2312"/>
          <w:snapToGrid w:val="0"/>
          <w:kern w:val="0"/>
          <w:sz w:val="32"/>
          <w:szCs w:val="32"/>
        </w:rPr>
        <w:t>10</w:t>
      </w:r>
      <w:r>
        <w:rPr>
          <w:rFonts w:ascii="仿宋_GB2312" w:eastAsia="仿宋_GB2312" w:hint="eastAsia"/>
          <w:snapToGrid w:val="0"/>
          <w:kern w:val="0"/>
          <w:sz w:val="32"/>
          <w:szCs w:val="32"/>
        </w:rPr>
        <w:t>月</w:t>
      </w:r>
      <w:r w:rsidR="00B52414">
        <w:rPr>
          <w:rFonts w:ascii="仿宋_GB2312" w:eastAsia="仿宋_GB2312"/>
          <w:snapToGrid w:val="0"/>
          <w:kern w:val="0"/>
          <w:sz w:val="32"/>
          <w:szCs w:val="32"/>
        </w:rPr>
        <w:t>13</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日17:00时前电话或以书面形式咨询招标机构，逾期恕不受理。在答疑咨询截止日期之后，我中心不再受理对招标参数的质疑。（联系人：曹容林</w:t>
      </w:r>
      <w:r>
        <w:rPr>
          <w:rFonts w:ascii="仿宋_GB2312" w:eastAsia="仿宋_GB2312"/>
          <w:snapToGrid w:val="0"/>
          <w:kern w:val="0"/>
          <w:sz w:val="32"/>
          <w:szCs w:val="32"/>
        </w:rPr>
        <w:t>13632928939</w:t>
      </w:r>
      <w:r>
        <w:rPr>
          <w:rFonts w:ascii="仿宋_GB2312" w:eastAsia="仿宋_GB2312" w:hint="eastAsia"/>
          <w:snapToGrid w:val="0"/>
          <w:kern w:val="0"/>
          <w:sz w:val="32"/>
          <w:szCs w:val="32"/>
        </w:rPr>
        <w:t>）</w:t>
      </w:r>
    </w:p>
    <w:p w:rsidR="005F52CF" w:rsidRDefault="0038311E">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B52414">
        <w:rPr>
          <w:rFonts w:ascii="仿宋_GB2312" w:eastAsia="仿宋_GB2312"/>
          <w:sz w:val="32"/>
          <w:szCs w:val="32"/>
        </w:rPr>
        <w:t>10</w:t>
      </w:r>
      <w:r>
        <w:rPr>
          <w:rFonts w:ascii="仿宋_GB2312" w:eastAsia="仿宋_GB2312" w:hint="eastAsia"/>
          <w:sz w:val="32"/>
          <w:szCs w:val="32"/>
        </w:rPr>
        <w:t>月</w:t>
      </w:r>
      <w:r w:rsidR="00B52414">
        <w:rPr>
          <w:rFonts w:ascii="仿宋_GB2312" w:eastAsia="仿宋_GB2312"/>
          <w:sz w:val="32"/>
          <w:szCs w:val="32"/>
        </w:rPr>
        <w:t>17</w:t>
      </w:r>
      <w:r>
        <w:rPr>
          <w:rFonts w:ascii="仿宋_GB2312" w:eastAsia="仿宋_GB2312" w:hint="eastAsia"/>
          <w:sz w:val="32"/>
          <w:szCs w:val="32"/>
        </w:rPr>
        <w:t>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5F52CF" w:rsidRDefault="005F52CF">
      <w:pPr>
        <w:jc w:val="left"/>
        <w:rPr>
          <w:rFonts w:ascii="仿宋_GB2312" w:eastAsia="仿宋_GB2312"/>
          <w:sz w:val="32"/>
          <w:szCs w:val="32"/>
        </w:rPr>
      </w:pPr>
    </w:p>
    <w:p w:rsidR="005F52CF" w:rsidRDefault="005F52CF">
      <w:pPr>
        <w:ind w:firstLineChars="200" w:firstLine="640"/>
        <w:jc w:val="left"/>
        <w:rPr>
          <w:rFonts w:ascii="仿宋_GB2312" w:eastAsia="仿宋_GB2312"/>
          <w:sz w:val="32"/>
          <w:szCs w:val="32"/>
        </w:rPr>
      </w:pPr>
    </w:p>
    <w:p w:rsidR="005F52CF" w:rsidRDefault="0038311E">
      <w:pPr>
        <w:ind w:leftChars="500" w:left="1050" w:firstLineChars="850" w:firstLine="2720"/>
        <w:jc w:val="right"/>
        <w:rPr>
          <w:rFonts w:ascii="仿宋_GB2312" w:eastAsia="仿宋_GB2312"/>
          <w:sz w:val="32"/>
          <w:szCs w:val="32"/>
        </w:rPr>
      </w:pPr>
      <w:r>
        <w:rPr>
          <w:rFonts w:ascii="仿宋_GB2312" w:eastAsia="仿宋_GB2312" w:hint="eastAsia"/>
          <w:sz w:val="32"/>
          <w:szCs w:val="32"/>
        </w:rPr>
        <w:t>深圳市残疾人综合服务中心</w:t>
      </w:r>
    </w:p>
    <w:p w:rsidR="005F52CF" w:rsidRDefault="0038311E">
      <w:pPr>
        <w:ind w:leftChars="500" w:left="1050" w:firstLineChars="1250" w:firstLine="4000"/>
        <w:jc w:val="left"/>
        <w:rPr>
          <w:rFonts w:ascii="仿宋_GB2312" w:eastAsia="仿宋_GB2312"/>
          <w:sz w:val="32"/>
          <w:szCs w:val="32"/>
        </w:rPr>
      </w:pPr>
      <w:r>
        <w:rPr>
          <w:rFonts w:ascii="仿宋_GB2312" w:eastAsia="仿宋_GB2312" w:hAnsi="宋体" w:hint="eastAsia"/>
          <w:sz w:val="32"/>
          <w:szCs w:val="32"/>
        </w:rPr>
        <w:t>2022</w:t>
      </w:r>
      <w:r>
        <w:rPr>
          <w:rFonts w:ascii="仿宋_GB2312" w:eastAsia="仿宋_GB2312" w:hint="eastAsia"/>
          <w:sz w:val="32"/>
          <w:szCs w:val="32"/>
        </w:rPr>
        <w:t>年</w:t>
      </w:r>
      <w:r w:rsidR="00B52414">
        <w:rPr>
          <w:rFonts w:ascii="仿宋_GB2312" w:eastAsia="仿宋_GB2312"/>
          <w:sz w:val="32"/>
          <w:szCs w:val="32"/>
        </w:rPr>
        <w:t>10</w:t>
      </w:r>
      <w:r>
        <w:rPr>
          <w:rFonts w:ascii="仿宋_GB2312" w:eastAsia="仿宋_GB2312" w:hint="eastAsia"/>
          <w:sz w:val="32"/>
          <w:szCs w:val="32"/>
        </w:rPr>
        <w:t>月</w:t>
      </w:r>
      <w:r w:rsidR="00B52414">
        <w:rPr>
          <w:rFonts w:ascii="仿宋_GB2312" w:eastAsia="仿宋_GB2312"/>
          <w:sz w:val="32"/>
          <w:szCs w:val="32"/>
        </w:rPr>
        <w:t>10</w:t>
      </w:r>
      <w:r>
        <w:rPr>
          <w:rFonts w:ascii="仿宋_GB2312" w:eastAsia="仿宋_GB2312" w:hint="eastAsia"/>
          <w:sz w:val="32"/>
          <w:szCs w:val="32"/>
        </w:rPr>
        <w:t xml:space="preserve">日 </w:t>
      </w:r>
    </w:p>
    <w:p w:rsidR="005F52CF" w:rsidRDefault="0038311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bookmarkStart w:id="1" w:name="_GoBack"/>
      <w:bookmarkEnd w:id="1"/>
      <w:r>
        <w:rPr>
          <w:rFonts w:ascii="方正小标宋简体" w:eastAsia="方正小标宋简体" w:hAnsi="方正小标宋简体" w:cs="方正小标宋简体" w:hint="eastAsia"/>
          <w:sz w:val="44"/>
          <w:szCs w:val="44"/>
        </w:rPr>
        <w:lastRenderedPageBreak/>
        <w:t>深圳市残疾人综合服务中心</w:t>
      </w:r>
    </w:p>
    <w:p w:rsidR="005F52CF" w:rsidRDefault="0038311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5F52CF" w:rsidRDefault="005F52CF">
      <w:pPr>
        <w:snapToGrid w:val="0"/>
        <w:jc w:val="center"/>
        <w:rPr>
          <w:rFonts w:ascii="宋体" w:hAnsi="宋体"/>
          <w:b/>
          <w:sz w:val="36"/>
          <w:szCs w:val="36"/>
        </w:rPr>
      </w:pPr>
    </w:p>
    <w:p w:rsidR="005F52CF" w:rsidRDefault="005F52CF">
      <w:pPr>
        <w:snapToGrid w:val="0"/>
        <w:jc w:val="center"/>
        <w:rPr>
          <w:rFonts w:ascii="宋体" w:hAnsi="宋体"/>
          <w:b/>
          <w:sz w:val="36"/>
          <w:szCs w:val="36"/>
        </w:rPr>
      </w:pPr>
    </w:p>
    <w:p w:rsidR="005F52CF" w:rsidRDefault="005F52CF">
      <w:pPr>
        <w:snapToGrid w:val="0"/>
        <w:jc w:val="center"/>
        <w:rPr>
          <w:rFonts w:ascii="宋体" w:hAnsi="宋体"/>
          <w:b/>
          <w:sz w:val="36"/>
          <w:szCs w:val="36"/>
        </w:rPr>
      </w:pPr>
    </w:p>
    <w:p w:rsidR="005F52CF" w:rsidRDefault="005F52CF">
      <w:pPr>
        <w:snapToGrid w:val="0"/>
        <w:jc w:val="center"/>
        <w:rPr>
          <w:rFonts w:ascii="宋体" w:hAnsi="宋体"/>
          <w:b/>
          <w:sz w:val="36"/>
          <w:szCs w:val="36"/>
        </w:rPr>
      </w:pPr>
    </w:p>
    <w:p w:rsidR="005F52CF" w:rsidRDefault="005F52CF">
      <w:pPr>
        <w:snapToGrid w:val="0"/>
        <w:jc w:val="center"/>
        <w:rPr>
          <w:rFonts w:ascii="宋体" w:hAnsi="宋体"/>
          <w:b/>
          <w:sz w:val="36"/>
          <w:szCs w:val="36"/>
        </w:rPr>
      </w:pPr>
    </w:p>
    <w:p w:rsidR="005F52CF" w:rsidRDefault="0038311E">
      <w:pPr>
        <w:pStyle w:val="Default"/>
        <w:ind w:leftChars="300" w:left="2430" w:hangingChars="500" w:hanging="1800"/>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项目名称：特殊儿童康复教育示范性服务——主题墙等专用材料及布置项目</w:t>
      </w:r>
    </w:p>
    <w:p w:rsidR="005F52CF" w:rsidRDefault="0038311E">
      <w:pPr>
        <w:pStyle w:val="Default"/>
        <w:ind w:leftChars="300" w:left="2430" w:hangingChars="500" w:hanging="1800"/>
        <w:jc w:val="both"/>
        <w:rPr>
          <w:rFonts w:asciiTheme="minorEastAsia" w:eastAsiaTheme="minorEastAsia" w:hAnsiTheme="minorEastAsia"/>
          <w:color w:val="auto"/>
          <w:sz w:val="36"/>
          <w:szCs w:val="36"/>
        </w:rPr>
      </w:pPr>
      <w:r>
        <w:rPr>
          <w:rFonts w:asciiTheme="minorEastAsia" w:eastAsiaTheme="minorEastAsia" w:hAnsiTheme="minorEastAsia"/>
          <w:color w:val="auto"/>
          <w:sz w:val="36"/>
          <w:szCs w:val="36"/>
        </w:rPr>
        <w:t>项目编号：</w:t>
      </w:r>
      <w:r>
        <w:rPr>
          <w:rFonts w:asciiTheme="minorEastAsia" w:eastAsiaTheme="minorEastAsia" w:hAnsiTheme="minorEastAsia" w:hint="eastAsia"/>
          <w:color w:val="auto"/>
          <w:sz w:val="36"/>
          <w:szCs w:val="36"/>
        </w:rPr>
        <w:t>JB2022-26-7</w:t>
      </w:r>
    </w:p>
    <w:p w:rsidR="005F52CF" w:rsidRDefault="0038311E">
      <w:pPr>
        <w:pStyle w:val="Default"/>
        <w:ind w:firstLineChars="177" w:firstLine="637"/>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招标编号：ZHZB2022029</w:t>
      </w:r>
    </w:p>
    <w:p w:rsidR="005F52CF" w:rsidRDefault="005F52CF">
      <w:pPr>
        <w:pStyle w:val="Default"/>
        <w:ind w:firstLineChars="200" w:firstLine="720"/>
        <w:jc w:val="both"/>
        <w:rPr>
          <w:rFonts w:asciiTheme="minorEastAsia" w:eastAsiaTheme="minorEastAsia" w:hAnsiTheme="minorEastAsia"/>
          <w:color w:val="auto"/>
          <w:sz w:val="36"/>
          <w:szCs w:val="36"/>
        </w:rPr>
      </w:pPr>
    </w:p>
    <w:p w:rsidR="005F52CF" w:rsidRDefault="005F52CF">
      <w:pPr>
        <w:rPr>
          <w:rFonts w:ascii="宋体" w:hAnsi="宋体"/>
          <w:b/>
          <w:sz w:val="32"/>
          <w:szCs w:val="32"/>
        </w:rPr>
      </w:pPr>
    </w:p>
    <w:p w:rsidR="005F52CF" w:rsidRDefault="005F52CF">
      <w:pPr>
        <w:jc w:val="center"/>
        <w:rPr>
          <w:rFonts w:ascii="宋体" w:hAnsi="宋体"/>
          <w:sz w:val="32"/>
          <w:szCs w:val="32"/>
        </w:rPr>
      </w:pPr>
    </w:p>
    <w:p w:rsidR="005F52CF" w:rsidRDefault="005F52CF">
      <w:pPr>
        <w:jc w:val="center"/>
        <w:rPr>
          <w:rFonts w:ascii="宋体" w:hAnsi="宋体"/>
          <w:sz w:val="32"/>
          <w:szCs w:val="32"/>
        </w:rPr>
      </w:pPr>
    </w:p>
    <w:p w:rsidR="005F52CF" w:rsidRDefault="005F52CF">
      <w:pPr>
        <w:rPr>
          <w:rFonts w:ascii="宋体" w:hAnsi="宋体"/>
          <w:sz w:val="32"/>
          <w:szCs w:val="32"/>
        </w:rPr>
      </w:pPr>
    </w:p>
    <w:p w:rsidR="005F52CF" w:rsidRDefault="005F52CF">
      <w:pPr>
        <w:jc w:val="center"/>
        <w:rPr>
          <w:rFonts w:ascii="宋体" w:hAnsi="宋体"/>
          <w:sz w:val="32"/>
          <w:szCs w:val="32"/>
        </w:rPr>
      </w:pPr>
    </w:p>
    <w:p w:rsidR="005F52CF" w:rsidRDefault="0038311E">
      <w:pPr>
        <w:jc w:val="center"/>
        <w:rPr>
          <w:rFonts w:ascii="仿宋_GB2312" w:eastAsia="仿宋_GB2312"/>
          <w:sz w:val="32"/>
          <w:szCs w:val="32"/>
        </w:rPr>
      </w:pPr>
      <w:r>
        <w:rPr>
          <w:rFonts w:ascii="仿宋_GB2312" w:eastAsia="仿宋_GB2312" w:hAnsi="宋体" w:hint="eastAsia"/>
          <w:sz w:val="32"/>
          <w:szCs w:val="32"/>
        </w:rPr>
        <w:t>2022</w:t>
      </w:r>
      <w:r>
        <w:rPr>
          <w:rFonts w:ascii="仿宋_GB2312" w:eastAsia="仿宋_GB2312" w:hint="eastAsia"/>
          <w:sz w:val="32"/>
          <w:szCs w:val="32"/>
        </w:rPr>
        <w:t>年</w:t>
      </w:r>
      <w:r w:rsidR="00B52414">
        <w:rPr>
          <w:rFonts w:ascii="仿宋_GB2312" w:eastAsia="仿宋_GB2312"/>
          <w:sz w:val="32"/>
          <w:szCs w:val="32"/>
        </w:rPr>
        <w:t>10</w:t>
      </w:r>
      <w:r>
        <w:rPr>
          <w:rFonts w:ascii="仿宋_GB2312" w:eastAsia="仿宋_GB2312" w:hint="eastAsia"/>
          <w:sz w:val="32"/>
          <w:szCs w:val="32"/>
        </w:rPr>
        <w:t>月</w:t>
      </w:r>
      <w:r w:rsidR="00B52414">
        <w:rPr>
          <w:rFonts w:ascii="仿宋_GB2312" w:eastAsia="仿宋_GB2312"/>
          <w:sz w:val="32"/>
          <w:szCs w:val="32"/>
        </w:rPr>
        <w:t>10</w:t>
      </w:r>
      <w:r>
        <w:rPr>
          <w:rFonts w:ascii="仿宋_GB2312" w:eastAsia="仿宋_GB2312" w:hint="eastAsia"/>
          <w:sz w:val="32"/>
          <w:szCs w:val="32"/>
        </w:rPr>
        <w:t>日</w:t>
      </w:r>
    </w:p>
    <w:p w:rsidR="005F52CF" w:rsidRDefault="0038311E">
      <w:pPr>
        <w:rPr>
          <w:rFonts w:ascii="仿宋_GB2312" w:eastAsia="仿宋_GB2312"/>
          <w:color w:val="FF0000"/>
          <w:sz w:val="32"/>
          <w:szCs w:val="32"/>
        </w:rPr>
      </w:pPr>
      <w:r>
        <w:rPr>
          <w:rFonts w:ascii="仿宋_GB2312" w:eastAsia="仿宋_GB2312" w:hint="eastAsia"/>
          <w:color w:val="FF0000"/>
          <w:sz w:val="32"/>
          <w:szCs w:val="32"/>
        </w:rPr>
        <w:br w:type="page"/>
      </w:r>
    </w:p>
    <w:p w:rsidR="005F52CF" w:rsidRDefault="005F52CF"/>
    <w:p w:rsidR="005F52CF" w:rsidRDefault="0038311E">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5F52CF" w:rsidRDefault="0038311E">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5F52CF" w:rsidRDefault="0038311E">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2.不同投标供应商的法定代表人、主要经营负责人、项</w:t>
      </w:r>
      <w:r>
        <w:rPr>
          <w:rFonts w:ascii="仿宋_GB2312" w:eastAsia="仿宋_GB2312" w:hAnsi="华文仿宋" w:cs="Times New Roman" w:hint="eastAsia"/>
          <w:sz w:val="32"/>
          <w:szCs w:val="32"/>
        </w:rPr>
        <w:lastRenderedPageBreak/>
        <w:t>目投标授权代表人、项目负责人、主要技术人员为同一人、属同一单位或者在同一单位缴纳社会保险;</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5F52CF" w:rsidRDefault="0038311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5F52CF" w:rsidRDefault="0038311E">
      <w:pPr>
        <w:rPr>
          <w:rFonts w:ascii="黑体" w:eastAsia="黑体" w:hAnsi="黑体"/>
          <w:sz w:val="32"/>
          <w:szCs w:val="32"/>
        </w:rPr>
      </w:pPr>
      <w:r>
        <w:rPr>
          <w:rFonts w:ascii="仿宋_GB2312" w:eastAsia="仿宋_GB2312" w:hAnsi="华文仿宋"/>
          <w:sz w:val="32"/>
          <w:szCs w:val="32"/>
        </w:rPr>
        <w:br w:type="page"/>
      </w:r>
      <w:r>
        <w:rPr>
          <w:rFonts w:ascii="仿宋_GB2312" w:eastAsia="仿宋_GB2312" w:hAnsi="华文仿宋" w:hint="eastAsia"/>
          <w:sz w:val="32"/>
          <w:szCs w:val="32"/>
        </w:rPr>
        <w:lastRenderedPageBreak/>
        <w:t xml:space="preserve">    </w:t>
      </w:r>
      <w:r>
        <w:rPr>
          <w:rFonts w:ascii="黑体" w:eastAsia="黑体" w:hAnsi="黑体" w:hint="eastAsia"/>
          <w:sz w:val="32"/>
          <w:szCs w:val="32"/>
        </w:rPr>
        <w:t>一、项目概况</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1.项目编号：JB2022-26-7</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rsidR="005F52CF" w:rsidRDefault="0038311E">
      <w:pPr>
        <w:spacing w:line="540" w:lineRule="exact"/>
        <w:ind w:firstLineChars="200" w:firstLine="640"/>
        <w:jc w:val="left"/>
        <w:rPr>
          <w:rFonts w:ascii="仿宋_GB2312" w:eastAsia="仿宋_GB2312"/>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特殊儿童康复教育示范性服务——主题墙等专用材料及布置项目</w:t>
      </w:r>
    </w:p>
    <w:p w:rsidR="005F52CF" w:rsidRDefault="0038311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5F52CF" w:rsidRDefault="0038311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5F52CF" w:rsidRDefault="0038311E">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5F52CF" w:rsidRDefault="0038311E">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5F52CF" w:rsidRDefault="0038311E">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3.参与本项目投标前三年内，在经营活动中没有重大违法记录（由供应商在《政府采购投标及履约承诺函》中作出声明）。</w:t>
      </w:r>
    </w:p>
    <w:p w:rsidR="005F52CF" w:rsidRDefault="0038311E">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4.法律、行政法规规定的其他条件。</w:t>
      </w:r>
    </w:p>
    <w:p w:rsidR="005F52CF" w:rsidRDefault="0038311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w:t>
      </w:r>
      <w:r>
        <w:rPr>
          <w:rFonts w:ascii="仿宋_GB2312" w:eastAsia="仿宋_GB2312" w:hAnsi="华文仿宋" w:hint="eastAsia"/>
          <w:sz w:val="32"/>
          <w:szCs w:val="32"/>
        </w:rPr>
        <w:t>下载招标文件，于</w:t>
      </w:r>
      <w:r>
        <w:rPr>
          <w:rFonts w:ascii="仿宋_GB2312" w:eastAsia="仿宋_GB2312" w:hAnsi="宋体"/>
          <w:sz w:val="32"/>
          <w:szCs w:val="32"/>
        </w:rPr>
        <w:t>2022</w:t>
      </w:r>
      <w:r>
        <w:rPr>
          <w:rFonts w:ascii="仿宋_GB2312" w:eastAsia="仿宋_GB2312" w:hAnsi="华文仿宋" w:hint="eastAsia"/>
          <w:sz w:val="32"/>
          <w:szCs w:val="32"/>
        </w:rPr>
        <w:t>年</w:t>
      </w:r>
      <w:r w:rsidR="00B52414">
        <w:rPr>
          <w:rFonts w:ascii="仿宋_GB2312" w:eastAsia="仿宋_GB2312" w:hAnsi="华文仿宋"/>
          <w:sz w:val="32"/>
          <w:szCs w:val="32"/>
        </w:rPr>
        <w:t>10</w:t>
      </w:r>
      <w:r>
        <w:rPr>
          <w:rFonts w:ascii="仿宋_GB2312" w:eastAsia="仿宋_GB2312" w:hAnsi="华文仿宋" w:hint="eastAsia"/>
          <w:sz w:val="32"/>
          <w:szCs w:val="32"/>
        </w:rPr>
        <w:t>月</w:t>
      </w:r>
      <w:r w:rsidR="00B52414">
        <w:rPr>
          <w:rFonts w:ascii="仿宋_GB2312" w:eastAsia="仿宋_GB2312" w:hAnsi="华文仿宋"/>
          <w:sz w:val="32"/>
          <w:szCs w:val="32"/>
        </w:rPr>
        <w:t>17</w:t>
      </w:r>
      <w:r>
        <w:rPr>
          <w:rFonts w:ascii="仿宋_GB2312" w:eastAsia="仿宋_GB2312" w:hAnsi="华文仿宋" w:hint="eastAsia"/>
          <w:sz w:val="32"/>
          <w:szCs w:val="32"/>
        </w:rPr>
        <w:t>日下午1</w:t>
      </w:r>
      <w:r>
        <w:rPr>
          <w:rFonts w:ascii="仿宋_GB2312" w:eastAsia="仿宋_GB2312" w:hAnsi="华文仿宋"/>
          <w:sz w:val="32"/>
          <w:szCs w:val="32"/>
        </w:rPr>
        <w:t>7</w:t>
      </w:r>
      <w:r>
        <w:rPr>
          <w:rFonts w:ascii="仿宋_GB2312" w:eastAsia="仿宋_GB2312" w:hAnsi="华文仿宋" w:hint="eastAsia"/>
          <w:sz w:val="32"/>
          <w:szCs w:val="32"/>
        </w:rPr>
        <w:t>:00前，携带下列资料到深圳市福田区梅林路2号，过期未提交或资料不齐者视为放弃投标，以下资料均需加盖公章。</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1.投标人统一社会信用代码证书复印件（加盖公章）；</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5F52CF" w:rsidRDefault="0038311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5F52CF" w:rsidRDefault="0038311E">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5F52CF" w:rsidRDefault="0038311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rsidR="005F52CF" w:rsidRDefault="0038311E">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5F52CF" w:rsidRDefault="0038311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5F52CF" w:rsidRDefault="0038311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5F52CF" w:rsidRDefault="0038311E">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2.评标委员会现场根据技术保障措施、技术规格偏离情</w:t>
      </w:r>
      <w:r>
        <w:rPr>
          <w:rFonts w:ascii="仿宋_GB2312" w:eastAsia="仿宋_GB2312" w:hAnsi="华文仿宋" w:cs="Arial" w:hint="eastAsia"/>
          <w:bCs/>
          <w:kern w:val="0"/>
          <w:sz w:val="32"/>
          <w:szCs w:val="32"/>
        </w:rPr>
        <w:lastRenderedPageBreak/>
        <w:t>况、价格分和免费保修期内售后服务条款偏离情况等四项进行逐一评审，根据得分多少评出拟中标单位。</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5F52CF" w:rsidRDefault="0038311E">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w:t>
      </w:r>
      <w:r>
        <w:rPr>
          <w:rFonts w:ascii="仿宋_GB2312" w:eastAsia="仿宋_GB2312" w:hAnsi="华文仿宋" w:cs="Arial" w:hint="eastAsia"/>
          <w:bCs/>
          <w:kern w:val="0"/>
          <w:sz w:val="32"/>
          <w:szCs w:val="32"/>
        </w:rPr>
        <w:lastRenderedPageBreak/>
        <w:t>府采购质疑和投诉办法》（财政部令第94号）和其他有关法律法规规定。</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5F52CF" w:rsidRDefault="0038311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w:t>
      </w:r>
      <w:r>
        <w:rPr>
          <w:rFonts w:ascii="仿宋_GB2312" w:eastAsia="仿宋_GB2312" w:hAnsi="华文仿宋" w:cs="Arial" w:hint="eastAsia"/>
          <w:bCs/>
          <w:kern w:val="0"/>
          <w:sz w:val="32"/>
          <w:szCs w:val="32"/>
        </w:rPr>
        <w:lastRenderedPageBreak/>
        <w:t>和其他有关法律法规规定处理质疑。</w:t>
      </w:r>
    </w:p>
    <w:p w:rsidR="005F52CF" w:rsidRDefault="0038311E">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5F52CF" w:rsidRDefault="0038311E">
      <w:pPr>
        <w:jc w:val="center"/>
        <w:rPr>
          <w:rFonts w:ascii="黑体" w:eastAsia="黑体" w:hAnsi="黑体"/>
          <w:b/>
          <w:sz w:val="32"/>
          <w:szCs w:val="32"/>
        </w:rPr>
      </w:pPr>
      <w:r>
        <w:rPr>
          <w:rFonts w:ascii="黑体" w:eastAsia="黑体" w:hAnsi="黑体" w:hint="eastAsia"/>
          <w:bCs/>
          <w:sz w:val="32"/>
          <w:szCs w:val="32"/>
        </w:rPr>
        <w:t>第二部分、服务需求</w:t>
      </w:r>
    </w:p>
    <w:p w:rsidR="005F52CF" w:rsidRDefault="0038311E">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5F52CF" w:rsidRDefault="0038311E">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给残疾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rsidR="005F52CF" w:rsidRDefault="0038311E">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二、具体要求</w:t>
      </w:r>
    </w:p>
    <w:p w:rsidR="005F52CF" w:rsidRDefault="0038311E">
      <w:pPr>
        <w:spacing w:beforeLines="50" w:before="156"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5F52CF" w:rsidRDefault="0038311E">
      <w:pPr>
        <w:spacing w:beforeLines="50" w:before="156" w:line="540" w:lineRule="exact"/>
        <w:ind w:firstLineChars="200" w:firstLine="640"/>
        <w:jc w:val="left"/>
      </w:pPr>
      <w:r>
        <w:rPr>
          <w:rFonts w:ascii="仿宋_GB2312" w:eastAsia="仿宋_GB2312" w:hAnsi="华文仿宋" w:hint="eastAsia"/>
          <w:sz w:val="32"/>
          <w:szCs w:val="32"/>
        </w:rPr>
        <w:t>1.1</w:t>
      </w:r>
      <w:r>
        <w:rPr>
          <w:rFonts w:ascii="仿宋_GB2312" w:eastAsia="仿宋_GB2312" w:hAnsi="仿宋_GB2312" w:cs="仿宋_GB2312" w:hint="eastAsia"/>
          <w:sz w:val="32"/>
          <w:szCs w:val="32"/>
        </w:rPr>
        <w:t>专用材料规格与数量需求</w:t>
      </w:r>
      <w:r>
        <w:rPr>
          <w:rFonts w:ascii="仿宋_GB2312" w:eastAsia="仿宋_GB2312" w:hAnsi="华文仿宋" w:hint="eastAsia"/>
          <w:sz w:val="32"/>
          <w:szCs w:val="32"/>
        </w:rPr>
        <w:t>：</w:t>
      </w:r>
    </w:p>
    <w:tbl>
      <w:tblPr>
        <w:tblW w:w="8700" w:type="dxa"/>
        <w:tblInd w:w="93" w:type="dxa"/>
        <w:tblLayout w:type="fixed"/>
        <w:tblLook w:val="04A0" w:firstRow="1" w:lastRow="0" w:firstColumn="1" w:lastColumn="0" w:noHBand="0" w:noVBand="1"/>
      </w:tblPr>
      <w:tblGrid>
        <w:gridCol w:w="767"/>
        <w:gridCol w:w="2816"/>
        <w:gridCol w:w="2816"/>
        <w:gridCol w:w="767"/>
        <w:gridCol w:w="767"/>
        <w:gridCol w:w="767"/>
      </w:tblGrid>
      <w:tr w:rsidR="005F52CF">
        <w:trPr>
          <w:trHeight w:val="540"/>
        </w:trPr>
        <w:tc>
          <w:tcPr>
            <w:tcW w:w="8700" w:type="dxa"/>
            <w:gridSpan w:val="6"/>
            <w:tcBorders>
              <w:top w:val="nil"/>
              <w:left w:val="nil"/>
              <w:bottom w:val="nil"/>
              <w:right w:val="nil"/>
            </w:tcBorders>
            <w:shd w:val="clear" w:color="auto" w:fill="auto"/>
            <w:noWrap/>
            <w:vAlign w:val="center"/>
          </w:tcPr>
          <w:p w:rsidR="005F52CF" w:rsidRDefault="0038311E">
            <w:pPr>
              <w:widowControl/>
              <w:jc w:val="center"/>
              <w:textAlignment w:val="center"/>
              <w:rPr>
                <w:rFonts w:ascii="宋体" w:eastAsia="宋体" w:hAnsi="宋体" w:cs="宋体"/>
                <w:b/>
                <w:bCs/>
                <w:sz w:val="30"/>
                <w:szCs w:val="30"/>
              </w:rPr>
            </w:pPr>
            <w:r>
              <w:rPr>
                <w:rFonts w:ascii="仿宋_GB2312" w:eastAsia="仿宋_GB2312" w:hAnsi="仿宋_GB2312" w:cs="仿宋_GB2312" w:hint="eastAsia"/>
                <w:b/>
                <w:bCs/>
                <w:sz w:val="32"/>
                <w:szCs w:val="32"/>
              </w:rPr>
              <w:t>主题墙专业材料及布置清单</w:t>
            </w:r>
          </w:p>
        </w:tc>
      </w:tr>
      <w:tr w:rsidR="005F52CF">
        <w:trPr>
          <w:trHeight w:val="42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序号</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 xml:space="preserve">  名称</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规格</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数量</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b/>
                <w:bCs/>
                <w:sz w:val="22"/>
              </w:rPr>
            </w:pPr>
            <w:r>
              <w:rPr>
                <w:rFonts w:ascii="仿宋" w:eastAsia="仿宋" w:hAnsi="仿宋" w:cs="仿宋" w:hint="eastAsia"/>
                <w:b/>
                <w:bCs/>
                <w:kern w:val="0"/>
                <w:sz w:val="22"/>
                <w:lang w:bidi="ar"/>
              </w:rPr>
              <w:t>备注</w:t>
            </w: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双面胶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三个款</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桶</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4开卡纸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12色各1包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软木板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牛皮纸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80克</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圆卡纸30CM</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黑 牛皮 白色各2包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魔术贴</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100对</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即时贴</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大胶枪</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把</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小酒精胶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支</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PVC桌垫</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120X120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PVC桌垫</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60X120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英文报纸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两个款各1包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蓝丁胶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白色</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lastRenderedPageBreak/>
              <w:t>14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纳米胶小</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纳米胶大</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粘土</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500克12色</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小丙烯颜料</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24色要5套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瓶</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打孔机</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双面布基胶带</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KT板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 xml:space="preserve">黑5张 白9张 灰9张 </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8开素描纸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木托盘</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木动物</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6格木框笔桶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手印</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红黄蓝绿各2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10格木框</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托把勾</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皱纹纸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12色每色各6包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DIY动物</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盒</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活动眼睛小</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松壁挂50CM</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 xml:space="preserve">个 </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北欧简约书架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小沙发</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2.6米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桌子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1.2米4件套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绿色桌布</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120*120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防撞条</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防撞角</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遮阳棚材料</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遮阳棚</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28平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绿色格子布</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120*120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帘子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大圆魔术</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贴</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软木板框</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折纸扇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麻布边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太空人</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彩贝壳</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海洋小配件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米色花边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兔子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lastRenderedPageBreak/>
              <w:t>51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黄树枝</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条</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绿植生活</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透明标木瓶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4.5米蓝色网</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藤编竹篮</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蓝边长方框</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大包木片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圆绿色卡纸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叶绳</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小松果</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各款珠子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甲虫</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手工刺猬</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小圆木片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彩色满天星</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束</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带杆棉花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束</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手工花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带盖小篮</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麻布卷</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盒装珠子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盒</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植物标本</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长方包边木板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云朵麻布板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小油纸底</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大油纸底</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45米各款纱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叶绳麻绳</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小木头人</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中10米边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小10米边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木牌吊饰三角</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中草兔子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小伞</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麻布花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蓝色沙子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木房子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lastRenderedPageBreak/>
              <w:t>88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白果拉毛片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手工花红花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手工黄花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珍珠</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盒装干花</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盒</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雪梨纸</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手工木桩成品</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植物标本</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扎染布</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大伞</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一包10把</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50米花边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99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小黑板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木片</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大长方木底</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星空大幅成品</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太空八大星</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手绘星空球</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大摆件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透明球手绘</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森系主题</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画板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拼太空拍拍鼓自制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 xml:space="preserve">个 </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咪咪兔自制望远镜</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烹饪无明火的迷你厨房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忙碌木板屋半开锁质自</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撞色风格王环创主题</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太空人作品展示区</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木格板</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绿边框</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大白伞10把</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10米边</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119</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动物成品</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120</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植物标本</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121</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儿童桌子</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122</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木桩手工材料</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123</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植物标本木瓶</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124</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大中小毛球</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lastRenderedPageBreak/>
              <w:t>125</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幼儿鞋柜双层柜16格</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200*40*35浅灰</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126</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幼儿鞋柜双层20格</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240*40*35浅灰</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张</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127</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开学装饰KT板背景墙</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128</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毕业装饰KT板背景墙</w:t>
            </w:r>
          </w:p>
        </w:tc>
        <w:tc>
          <w:tcPr>
            <w:tcW w:w="2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jc w:val="center"/>
              <w:rPr>
                <w:rFonts w:ascii="仿宋" w:eastAsia="仿宋" w:hAnsi="仿宋" w:cs="仿宋"/>
                <w:sz w:val="22"/>
              </w:rPr>
            </w:pPr>
          </w:p>
        </w:tc>
      </w:tr>
      <w:tr w:rsidR="005F52CF">
        <w:trPr>
          <w:trHeight w:val="360"/>
        </w:trPr>
        <w:tc>
          <w:tcPr>
            <w:tcW w:w="7933" w:type="dxa"/>
            <w:gridSpan w:val="5"/>
            <w:tcBorders>
              <w:top w:val="single" w:sz="4" w:space="0" w:color="000000"/>
              <w:left w:val="single" w:sz="4" w:space="0" w:color="000000"/>
              <w:bottom w:val="single" w:sz="4" w:space="0" w:color="000000"/>
              <w:right w:val="nil"/>
            </w:tcBorders>
            <w:shd w:val="clear" w:color="auto" w:fill="auto"/>
            <w:noWrap/>
            <w:vAlign w:val="center"/>
          </w:tcPr>
          <w:p w:rsidR="005F52CF" w:rsidRDefault="0038311E">
            <w:pPr>
              <w:widowControl/>
              <w:jc w:val="center"/>
              <w:textAlignment w:val="center"/>
              <w:rPr>
                <w:rFonts w:ascii="仿宋" w:eastAsia="仿宋" w:hAnsi="仿宋" w:cs="仿宋"/>
                <w:sz w:val="22"/>
              </w:rPr>
            </w:pPr>
            <w:r>
              <w:rPr>
                <w:rFonts w:ascii="仿宋" w:eastAsia="仿宋" w:hAnsi="仿宋" w:cs="仿宋" w:hint="eastAsia"/>
                <w:kern w:val="0"/>
                <w:sz w:val="22"/>
                <w:lang w:bidi="ar"/>
              </w:rPr>
              <w:t>合计</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52CF" w:rsidRDefault="005F52CF">
            <w:pPr>
              <w:rPr>
                <w:rFonts w:ascii="仿宋" w:eastAsia="仿宋" w:hAnsi="仿宋" w:cs="仿宋"/>
                <w:sz w:val="22"/>
              </w:rPr>
            </w:pPr>
          </w:p>
        </w:tc>
      </w:tr>
    </w:tbl>
    <w:p w:rsidR="005F52CF" w:rsidRDefault="005F52CF">
      <w:pPr>
        <w:spacing w:line="540" w:lineRule="exact"/>
        <w:ind w:firstLineChars="200" w:firstLine="640"/>
        <w:jc w:val="left"/>
        <w:rPr>
          <w:rFonts w:ascii="仿宋" w:eastAsia="仿宋" w:hAnsi="仿宋" w:cs="仿宋"/>
          <w:sz w:val="32"/>
          <w:szCs w:val="32"/>
        </w:rPr>
      </w:pP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1.2.投标方需提供专用材料包括区角物品、遮阳棚、帘子的详细参数、报价、功能及使用说明，并提供产品上墙的安装、调试方案。</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1.3.投标方所提供的产品应兼顾实用性、耐用性及安全性。</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1.4.投标方需对区角物品、遮阳棚、帘子在质保期内的非人为损坏、破损、给出相应的更换、维修等质保服务解决方案。</w:t>
      </w:r>
    </w:p>
    <w:p w:rsidR="005F52CF" w:rsidRDefault="0038311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1.5.投标方须保障所有产品的合理包装及安全运输。</w:t>
      </w:r>
    </w:p>
    <w:p w:rsidR="005F52CF" w:rsidRDefault="0038311E">
      <w:pPr>
        <w:spacing w:line="540" w:lineRule="exact"/>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rsidR="005F52CF" w:rsidRDefault="0038311E">
      <w:pPr>
        <w:spacing w:line="540" w:lineRule="exact"/>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w:t>
      </w:r>
      <w:r>
        <w:rPr>
          <w:rFonts w:ascii="仿宋_GB2312" w:eastAsia="仿宋_GB2312" w:hAnsi="华文仿宋" w:hint="eastAsia"/>
          <w:sz w:val="32"/>
          <w:szCs w:val="32"/>
        </w:rPr>
        <w:t>务过程必须遵守《</w:t>
      </w:r>
      <w:r>
        <w:rPr>
          <w:rFonts w:ascii="仿宋_GB2312" w:eastAsia="仿宋_GB2312" w:hAnsi="华文仿宋"/>
          <w:sz w:val="32"/>
          <w:szCs w:val="32"/>
        </w:rPr>
        <w:t>中华人民共和国民法典</w:t>
      </w:r>
      <w:r>
        <w:rPr>
          <w:rFonts w:ascii="仿宋_GB2312" w:eastAsia="仿宋_GB2312" w:hAnsi="华文仿宋" w:hint="eastAsia"/>
          <w:sz w:val="32"/>
          <w:szCs w:val="32"/>
        </w:rPr>
        <w:t>》及《中华人民共和国经济合同法》等有关国家法律法规。</w:t>
      </w:r>
    </w:p>
    <w:p w:rsidR="005F52CF" w:rsidRDefault="0038311E">
      <w:pPr>
        <w:pStyle w:val="af8"/>
        <w:spacing w:before="50" w:line="540" w:lineRule="exact"/>
        <w:ind w:leftChars="-1" w:left="-2" w:firstLineChars="200" w:firstLine="640"/>
        <w:jc w:val="left"/>
        <w:rPr>
          <w:rFonts w:ascii="仿宋_GB2312" w:eastAsia="仿宋_GB2312" w:hAnsi="华文仿宋" w:cstheme="minorBidi"/>
          <w:sz w:val="32"/>
          <w:szCs w:val="32"/>
        </w:rPr>
      </w:pPr>
      <w:r>
        <w:rPr>
          <w:rFonts w:ascii="仿宋_GB2312" w:eastAsia="仿宋_GB2312" w:hAnsi="华文仿宋" w:cstheme="minorBidi" w:hint="eastAsia"/>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2.3服务期: 自合同签订之日起至2022年12月。</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2.4服务地点：深圳市残疾人综合服务中心。</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2.5结算方式: 对公转账，分成两期付款。第一期支付中标金额的70%，于签署协议后的20个工作日内付款；第二</w:t>
      </w:r>
      <w:r>
        <w:rPr>
          <w:rFonts w:ascii="仿宋_GB2312" w:eastAsia="仿宋_GB2312" w:hAnsi="华文仿宋" w:hint="eastAsia"/>
          <w:sz w:val="32"/>
          <w:szCs w:val="32"/>
        </w:rPr>
        <w:lastRenderedPageBreak/>
        <w:t>期支付中标金额的30%，于提交项目验收合格报告后付款。</w:t>
      </w:r>
    </w:p>
    <w:p w:rsidR="005F52CF" w:rsidRDefault="0038311E">
      <w:pPr>
        <w:adjustRightInd w:val="0"/>
        <w:snapToGrid w:val="0"/>
        <w:spacing w:line="540" w:lineRule="exact"/>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w:t>
      </w:r>
      <w:r>
        <w:rPr>
          <w:rFonts w:ascii="仿宋_GB2312" w:eastAsia="仿宋_GB2312" w:hAnsi="华文仿宋"/>
          <w:sz w:val="32"/>
          <w:szCs w:val="32"/>
        </w:rPr>
        <w:t>2</w:t>
      </w:r>
      <w:r>
        <w:rPr>
          <w:rFonts w:ascii="仿宋_GB2312" w:eastAsia="仿宋_GB2312" w:hAnsi="华文仿宋" w:hint="eastAsia"/>
          <w:sz w:val="32"/>
          <w:szCs w:val="32"/>
        </w:rPr>
        <w:t>万元，投标人的投标总价超过预算控制金额为无效投标；</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5F52CF" w:rsidRDefault="0038311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5F52CF" w:rsidRDefault="005F52CF">
      <w:pPr>
        <w:widowControl/>
        <w:spacing w:line="540" w:lineRule="exact"/>
        <w:jc w:val="left"/>
        <w:rPr>
          <w:rFonts w:ascii="华文仿宋" w:eastAsia="华文仿宋" w:hAnsi="华文仿宋"/>
          <w:sz w:val="32"/>
          <w:szCs w:val="32"/>
        </w:rPr>
      </w:pPr>
    </w:p>
    <w:p w:rsidR="005F52CF" w:rsidRDefault="005F52CF">
      <w:pPr>
        <w:widowControl/>
        <w:spacing w:line="540" w:lineRule="exact"/>
        <w:jc w:val="left"/>
        <w:rPr>
          <w:rFonts w:ascii="华文仿宋" w:eastAsia="华文仿宋" w:hAnsi="华文仿宋"/>
          <w:sz w:val="32"/>
          <w:szCs w:val="32"/>
        </w:rPr>
      </w:pPr>
    </w:p>
    <w:p w:rsidR="005F52CF" w:rsidRDefault="0038311E">
      <w:pPr>
        <w:jc w:val="center"/>
        <w:rPr>
          <w:rFonts w:ascii="黑体" w:eastAsia="黑体" w:hAnsi="黑体"/>
          <w:b/>
          <w:sz w:val="32"/>
          <w:szCs w:val="32"/>
        </w:rPr>
      </w:pPr>
      <w:r>
        <w:rPr>
          <w:rFonts w:ascii="黑体" w:eastAsia="黑体" w:hAnsi="黑体" w:hint="eastAsia"/>
          <w:b/>
          <w:sz w:val="32"/>
          <w:szCs w:val="32"/>
        </w:rPr>
        <w:t>第三部分、合同条款及格式</w:t>
      </w:r>
    </w:p>
    <w:p w:rsidR="005F52CF" w:rsidRDefault="0038311E">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5F52CF" w:rsidRDefault="005F52CF">
      <w:pPr>
        <w:rPr>
          <w:rFonts w:ascii="黑体" w:eastAsia="黑体" w:hAnsi="黑体"/>
          <w:b/>
          <w:sz w:val="32"/>
          <w:szCs w:val="32"/>
        </w:rPr>
      </w:pPr>
    </w:p>
    <w:p w:rsidR="005F52CF" w:rsidRDefault="0038311E">
      <w:pPr>
        <w:jc w:val="center"/>
        <w:rPr>
          <w:rFonts w:ascii="黑体" w:eastAsia="黑体" w:hAnsi="黑体"/>
          <w:b/>
          <w:sz w:val="32"/>
          <w:szCs w:val="32"/>
        </w:rPr>
      </w:pPr>
      <w:r>
        <w:rPr>
          <w:rFonts w:ascii="黑体" w:eastAsia="黑体" w:hAnsi="黑体" w:hint="eastAsia"/>
          <w:b/>
          <w:sz w:val="32"/>
          <w:szCs w:val="32"/>
        </w:rPr>
        <w:t>第四部分、投标须知</w:t>
      </w:r>
    </w:p>
    <w:p w:rsidR="005F52CF" w:rsidRDefault="0038311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lastRenderedPageBreak/>
        <w:t>1.</w:t>
      </w:r>
      <w:r>
        <w:rPr>
          <w:rFonts w:ascii="华文仿宋" w:eastAsia="华文仿宋" w:hAnsi="华文仿宋"/>
          <w:kern w:val="0"/>
          <w:sz w:val="32"/>
          <w:szCs w:val="32"/>
          <w:lang w:val="zh-CN"/>
        </w:rPr>
        <w:t>投标文件必须密封加盖公章投递。</w:t>
      </w:r>
    </w:p>
    <w:p w:rsidR="005F52CF" w:rsidRDefault="0038311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5F52CF" w:rsidRDefault="005F52CF">
      <w:pPr>
        <w:pStyle w:val="110"/>
        <w:autoSpaceDE w:val="0"/>
        <w:autoSpaceDN w:val="0"/>
        <w:adjustRightInd w:val="0"/>
        <w:ind w:firstLineChars="0" w:firstLine="0"/>
        <w:jc w:val="left"/>
        <w:rPr>
          <w:rFonts w:ascii="华文仿宋" w:eastAsia="华文仿宋" w:hAnsi="华文仿宋"/>
          <w:kern w:val="0"/>
          <w:sz w:val="32"/>
          <w:szCs w:val="32"/>
          <w:lang w:val="zh-CN"/>
        </w:rPr>
      </w:pPr>
    </w:p>
    <w:p w:rsidR="005F52CF" w:rsidRDefault="0038311E">
      <w:pPr>
        <w:jc w:val="center"/>
        <w:rPr>
          <w:rFonts w:ascii="黑体" w:eastAsia="黑体" w:hAnsi="黑体"/>
          <w:b/>
          <w:sz w:val="32"/>
          <w:szCs w:val="32"/>
        </w:rPr>
      </w:pPr>
      <w:r>
        <w:rPr>
          <w:rFonts w:ascii="黑体" w:eastAsia="黑体" w:hAnsi="黑体" w:hint="eastAsia"/>
          <w:b/>
          <w:sz w:val="32"/>
          <w:szCs w:val="32"/>
        </w:rPr>
        <w:t>第五部分、投标文件格式、附件</w:t>
      </w:r>
    </w:p>
    <w:p w:rsidR="005F52CF" w:rsidRDefault="005F52CF">
      <w:pPr>
        <w:rPr>
          <w:sz w:val="32"/>
          <w:szCs w:val="32"/>
        </w:rP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5F52CF">
      <w:pPr>
        <w:jc w:val="center"/>
      </w:pPr>
    </w:p>
    <w:p w:rsidR="005F52CF" w:rsidRDefault="0038311E">
      <w:pPr>
        <w:widowControl/>
        <w:jc w:val="left"/>
      </w:pPr>
      <w:r>
        <w:br w:type="page"/>
      </w:r>
    </w:p>
    <w:p w:rsidR="005F52CF" w:rsidRDefault="0038311E">
      <w:pPr>
        <w:spacing w:line="540" w:lineRule="exact"/>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5F52CF" w:rsidRDefault="005F52CF">
      <w:pPr>
        <w:ind w:firstLineChars="2800" w:firstLine="7840"/>
        <w:rPr>
          <w:rFonts w:ascii="宋体" w:hAnsi="宋体" w:cs="宋体"/>
          <w:sz w:val="28"/>
          <w:szCs w:val="28"/>
        </w:rPr>
      </w:pPr>
    </w:p>
    <w:p w:rsidR="005F52CF" w:rsidRDefault="005F52CF">
      <w:pPr>
        <w:jc w:val="center"/>
        <w:rPr>
          <w:rFonts w:ascii="宋体" w:hAnsi="宋体" w:cs="宋体"/>
          <w:b/>
          <w:bCs/>
          <w:sz w:val="48"/>
          <w:szCs w:val="48"/>
        </w:rPr>
      </w:pPr>
    </w:p>
    <w:p w:rsidR="005F52CF" w:rsidRDefault="0038311E">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X</w:t>
      </w:r>
      <w:r>
        <w:rPr>
          <w:rFonts w:ascii="方正小标宋简体" w:eastAsia="方正小标宋简体" w:hAnsi="方正小标宋简体" w:cs="方正小标宋简体"/>
          <w:sz w:val="48"/>
          <w:szCs w:val="48"/>
        </w:rPr>
        <w:t>XXX(投标单位名称)</w:t>
      </w:r>
    </w:p>
    <w:p w:rsidR="005F52CF" w:rsidRDefault="005F52CF">
      <w:pPr>
        <w:jc w:val="center"/>
        <w:rPr>
          <w:rFonts w:ascii="宋体" w:hAnsi="宋体" w:cs="宋体"/>
          <w:b/>
          <w:bCs/>
          <w:sz w:val="72"/>
          <w:szCs w:val="72"/>
        </w:rPr>
      </w:pPr>
    </w:p>
    <w:p w:rsidR="005F52CF" w:rsidRDefault="0038311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5F52CF" w:rsidRDefault="0038311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5F52CF" w:rsidRDefault="0038311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5F52CF" w:rsidRDefault="0038311E">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5F52CF" w:rsidRDefault="005F52CF">
      <w:pPr>
        <w:rPr>
          <w:rFonts w:ascii="宋体" w:hAnsi="宋体" w:cs="宋体"/>
          <w:b/>
          <w:bCs/>
          <w:sz w:val="72"/>
          <w:szCs w:val="72"/>
        </w:rPr>
      </w:pPr>
    </w:p>
    <w:p w:rsidR="005F52CF" w:rsidRDefault="0038311E">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项目名称：特殊儿童康复教育示范性服务——主题墙等专用材料及布置项目</w:t>
      </w:r>
    </w:p>
    <w:p w:rsidR="005F52CF" w:rsidRDefault="0038311E">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项目编号：</w:t>
      </w:r>
      <w:r>
        <w:rPr>
          <w:rFonts w:ascii="宋体" w:eastAsia="仿宋_GB2312" w:hAnsi="宋体" w:cs="宋体" w:hint="eastAsia"/>
          <w:bCs/>
          <w:sz w:val="36"/>
          <w:szCs w:val="36"/>
        </w:rPr>
        <w:t>JB2022-26-7</w:t>
      </w:r>
    </w:p>
    <w:p w:rsidR="005F52CF" w:rsidRDefault="0038311E">
      <w:pPr>
        <w:spacing w:line="540" w:lineRule="exact"/>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招标编号：</w:t>
      </w:r>
      <w:r>
        <w:rPr>
          <w:rFonts w:ascii="宋体" w:eastAsia="仿宋_GB2312" w:hAnsi="宋体" w:cs="宋体" w:hint="eastAsia"/>
          <w:bCs/>
          <w:sz w:val="36"/>
          <w:szCs w:val="36"/>
        </w:rPr>
        <w:t>ZHZB2022029</w:t>
      </w:r>
    </w:p>
    <w:p w:rsidR="005F52CF" w:rsidRDefault="0038311E">
      <w:pPr>
        <w:ind w:firstLineChars="200" w:firstLine="720"/>
        <w:jc w:val="left"/>
        <w:rPr>
          <w:rFonts w:ascii="宋体" w:hAnsi="宋体" w:cs="宋体"/>
          <w:bCs/>
          <w:sz w:val="36"/>
          <w:szCs w:val="36"/>
        </w:rPr>
      </w:pPr>
      <w:r>
        <w:rPr>
          <w:rFonts w:ascii="宋体" w:eastAsia="仿宋_GB2312" w:hAnsi="宋体" w:cs="宋体" w:hint="eastAsia"/>
          <w:bCs/>
          <w:sz w:val="36"/>
          <w:szCs w:val="36"/>
        </w:rPr>
        <w:t>投标人：（盖公章）</w:t>
      </w:r>
    </w:p>
    <w:p w:rsidR="005F52CF" w:rsidRDefault="005F52CF">
      <w:pPr>
        <w:jc w:val="left"/>
        <w:rPr>
          <w:rFonts w:ascii="宋体" w:hAnsi="宋体" w:cs="宋体"/>
          <w:bCs/>
          <w:sz w:val="36"/>
          <w:szCs w:val="36"/>
        </w:rPr>
      </w:pPr>
    </w:p>
    <w:p w:rsidR="005F52CF" w:rsidRDefault="0038311E">
      <w:pPr>
        <w:rPr>
          <w:rFonts w:ascii="等线" w:eastAsia="仿宋_GB2312" w:hAnsi="等线" w:cs="Times New Roman"/>
          <w:b/>
          <w:sz w:val="32"/>
          <w:szCs w:val="32"/>
        </w:rPr>
      </w:pPr>
      <w:r>
        <w:rPr>
          <w:rFonts w:ascii="等线" w:eastAsia="仿宋_GB2312" w:hAnsi="等线" w:cs="Times New Roman" w:hint="eastAsia"/>
          <w:b/>
          <w:sz w:val="32"/>
          <w:szCs w:val="32"/>
        </w:rPr>
        <w:br w:type="page"/>
      </w:r>
    </w:p>
    <w:p w:rsidR="005F52CF" w:rsidRDefault="0038311E">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5F52CF" w:rsidRDefault="005F52CF">
      <w:pPr>
        <w:spacing w:line="360" w:lineRule="auto"/>
        <w:ind w:firstLineChars="200" w:firstLine="640"/>
        <w:rPr>
          <w:rFonts w:ascii="等线" w:eastAsia="仿宋_GB2312" w:hAnsi="等线" w:cs="Times New Roman"/>
          <w:sz w:val="32"/>
          <w:szCs w:val="32"/>
        </w:rPr>
      </w:pP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5F52CF" w:rsidRDefault="0038311E">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2. 政府采购违法行为风险知悉确认书</w:t>
      </w:r>
    </w:p>
    <w:p w:rsidR="005F52CF" w:rsidRDefault="0038311E">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3</w:t>
      </w:r>
      <w:r>
        <w:rPr>
          <w:rFonts w:ascii="仿宋_GB2312" w:eastAsia="仿宋_GB2312" w:hAnsiTheme="minorEastAsia" w:hint="eastAsia"/>
          <w:color w:val="000000" w:themeColor="text1"/>
          <w:sz w:val="32"/>
          <w:szCs w:val="32"/>
        </w:rPr>
        <w:t>.法定代表人授权委托书、法定代表人证明书</w:t>
      </w: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rsidR="005F52CF" w:rsidRDefault="0038311E">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rsidR="005F52CF" w:rsidRDefault="0038311E">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rsidR="005F52CF" w:rsidRDefault="0038311E">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rsidR="005F52CF" w:rsidRDefault="0038311E">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rsidR="005F52CF" w:rsidRDefault="005F52CF">
      <w:pPr>
        <w:jc w:val="left"/>
        <w:rPr>
          <w:rFonts w:ascii="仿宋_GB2312" w:eastAsia="仿宋_GB2312" w:hAnsiTheme="minorEastAsia"/>
          <w:sz w:val="32"/>
          <w:szCs w:val="32"/>
        </w:rPr>
      </w:pPr>
    </w:p>
    <w:p w:rsidR="005F52CF" w:rsidRDefault="005F52CF">
      <w:pPr>
        <w:rPr>
          <w:rFonts w:asciiTheme="minorEastAsia" w:hAnsiTheme="minorEastAsia"/>
          <w:sz w:val="24"/>
          <w:szCs w:val="24"/>
        </w:rPr>
      </w:pPr>
    </w:p>
    <w:p w:rsidR="005F52CF" w:rsidRDefault="005F52CF">
      <w:pPr>
        <w:rPr>
          <w:rFonts w:asciiTheme="minorEastAsia" w:hAnsiTheme="minorEastAsia"/>
          <w:sz w:val="24"/>
          <w:szCs w:val="24"/>
        </w:rPr>
      </w:pPr>
    </w:p>
    <w:p w:rsidR="005F52CF" w:rsidRDefault="005F52CF">
      <w:pPr>
        <w:rPr>
          <w:rFonts w:asciiTheme="minorEastAsia" w:hAnsiTheme="minorEastAsia"/>
          <w:sz w:val="24"/>
          <w:szCs w:val="24"/>
        </w:rPr>
      </w:pPr>
    </w:p>
    <w:p w:rsidR="005F52CF" w:rsidRDefault="005F52CF">
      <w:pPr>
        <w:rPr>
          <w:rFonts w:asciiTheme="minorEastAsia" w:hAnsiTheme="minorEastAsia"/>
          <w:sz w:val="24"/>
          <w:szCs w:val="24"/>
        </w:rPr>
      </w:pPr>
    </w:p>
    <w:p w:rsidR="005F52CF" w:rsidRDefault="005F52CF">
      <w:pPr>
        <w:rPr>
          <w:rFonts w:asciiTheme="minorEastAsia" w:hAnsiTheme="minorEastAsia"/>
          <w:sz w:val="24"/>
          <w:szCs w:val="24"/>
        </w:rPr>
      </w:pPr>
    </w:p>
    <w:p w:rsidR="005F52CF" w:rsidRDefault="005F52CF">
      <w:pPr>
        <w:rPr>
          <w:rFonts w:asciiTheme="minorEastAsia" w:hAnsiTheme="minorEastAsia"/>
          <w:sz w:val="24"/>
          <w:szCs w:val="24"/>
        </w:rPr>
      </w:pPr>
    </w:p>
    <w:p w:rsidR="005F52CF" w:rsidRDefault="005F52CF">
      <w:pPr>
        <w:spacing w:line="540" w:lineRule="exact"/>
        <w:ind w:firstLineChars="200" w:firstLine="640"/>
        <w:jc w:val="center"/>
        <w:outlineLvl w:val="4"/>
        <w:rPr>
          <w:rFonts w:ascii="方正小标宋简体" w:eastAsia="方正小标宋简体" w:hAnsi="方正小标宋简体" w:cs="方正小标宋简体"/>
          <w:sz w:val="32"/>
        </w:rPr>
      </w:pPr>
      <w:bookmarkStart w:id="2" w:name="_Toc24833"/>
    </w:p>
    <w:p w:rsidR="005F52CF" w:rsidRDefault="005F52CF" w:rsidP="00B52414">
      <w:pPr>
        <w:spacing w:line="540" w:lineRule="exact"/>
        <w:outlineLvl w:val="4"/>
        <w:rPr>
          <w:rFonts w:ascii="方正小标宋简体" w:eastAsia="方正小标宋简体" w:hAnsi="方正小标宋简体" w:cs="方正小标宋简体"/>
          <w:sz w:val="32"/>
        </w:rPr>
      </w:pPr>
    </w:p>
    <w:bookmarkEnd w:id="2"/>
    <w:p w:rsidR="005F52CF" w:rsidRDefault="0038311E">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rsidR="005F52CF" w:rsidRDefault="005F52CF">
      <w:pPr>
        <w:snapToGrid w:val="0"/>
        <w:spacing w:line="360" w:lineRule="auto"/>
        <w:ind w:firstLine="560"/>
        <w:rPr>
          <w:rFonts w:ascii="宋体" w:hAnsi="宋体" w:cs="宋体"/>
        </w:rPr>
      </w:pPr>
    </w:p>
    <w:p w:rsidR="005F52CF" w:rsidRDefault="0038311E">
      <w:pPr>
        <w:jc w:val="left"/>
        <w:rPr>
          <w:rFonts w:ascii="仿宋_GB2312" w:eastAsia="仿宋_GB2312"/>
          <w:sz w:val="32"/>
          <w:szCs w:val="32"/>
        </w:rPr>
      </w:pPr>
      <w:r>
        <w:rPr>
          <w:rFonts w:ascii="仿宋_GB2312" w:eastAsia="仿宋_GB2312" w:hint="eastAsia"/>
          <w:sz w:val="32"/>
          <w:szCs w:val="32"/>
        </w:rPr>
        <w:t>致：深圳市残疾人综合服务中心</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我方承诺：</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5.我方不存在以下情况：</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Pr>
          <w:rFonts w:ascii="仿宋_GB2312" w:eastAsia="仿宋_GB2312" w:hint="eastAsia"/>
          <w:sz w:val="32"/>
          <w:szCs w:val="32"/>
        </w:rPr>
        <w:lastRenderedPageBreak/>
        <w:t>部门的处理处罚。</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5F52CF" w:rsidRDefault="005F52CF">
      <w:pPr>
        <w:snapToGrid w:val="0"/>
        <w:ind w:firstLine="480"/>
        <w:rPr>
          <w:rFonts w:ascii="仿宋_GB2312" w:eastAsia="仿宋_GB2312" w:hAnsi="宋体" w:cs="宋体"/>
          <w:sz w:val="32"/>
          <w:szCs w:val="32"/>
        </w:rPr>
      </w:pPr>
    </w:p>
    <w:p w:rsidR="005F52CF" w:rsidRDefault="0038311E">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rsidR="005F52CF" w:rsidRDefault="0038311E">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rsidR="005F52CF" w:rsidRDefault="0038311E">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rsidR="005F52CF" w:rsidRDefault="005F52CF">
      <w:pPr>
        <w:pStyle w:val="ac"/>
        <w:shd w:val="clear" w:color="auto" w:fill="auto"/>
        <w:spacing w:after="156" w:line="240" w:lineRule="auto"/>
        <w:rPr>
          <w:rFonts w:ascii="仿宋_GB2312" w:eastAsia="仿宋_GB2312"/>
          <w:sz w:val="32"/>
          <w:szCs w:val="32"/>
        </w:rPr>
      </w:pPr>
    </w:p>
    <w:p w:rsidR="005F52CF" w:rsidRDefault="0038311E">
      <w:pPr>
        <w:pStyle w:val="a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rsidR="005F52CF" w:rsidRDefault="0038311E">
      <w:pPr>
        <w:jc w:val="center"/>
        <w:outlineLvl w:val="4"/>
        <w:rPr>
          <w:rFonts w:ascii="方正小标宋简体" w:eastAsia="方正小标宋简体" w:hAnsi="方正小标宋简体" w:cs="方正小标宋简体"/>
          <w:color w:val="000000" w:themeColor="text1"/>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rsidR="005F52CF" w:rsidRDefault="005F52CF">
      <w:pPr>
        <w:spacing w:line="579" w:lineRule="exact"/>
        <w:ind w:firstLineChars="200" w:firstLine="640"/>
        <w:rPr>
          <w:rFonts w:ascii="仿宋_GB2312" w:eastAsia="仿宋_GB2312" w:hAnsi="仿宋_GB2312" w:cs="仿宋_GB2312"/>
          <w:color w:val="000000" w:themeColor="text1"/>
          <w:sz w:val="32"/>
          <w:szCs w:val="32"/>
        </w:rPr>
      </w:pP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5F52CF" w:rsidRDefault="0038311E">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（一）通过转让或者租借等方式从其他单位获取资格或者资质证书投标的。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（二）由其他单位或者其他单位负责人在投标供应商编制的投标文件上加盖印章或者签字的。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（三）项目负责人或者主要技术人员不是本单位人员的。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（四）投标保证金不是从投标供应商基本账户转出的。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（五）其他隐瞒真实情况、提供虚假资料的行为。</w:t>
      </w:r>
    </w:p>
    <w:p w:rsidR="005F52CF" w:rsidRDefault="0038311E">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 xml:space="preserve">（一）投标供应商之间相互约定给予未中标的供应商利益补偿。 </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（二）不同投标供应商的法定代表人、主要经营负责人、项目投标授权代表人、项目负责人、主要技术人员为同一人、属同一单位或者在同一单位缴纳社会保险。</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lastRenderedPageBreak/>
        <w:t>（三）不同投标供应商的投标文件由同一单位或者同一人编制，或者由同一人分阶段参与编制的。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（四）不同投标供应商的投标文件或部分投标文件相互混装。</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（五）不同投标供应商的投标文件内容存在非正常一致。</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（六）由同一单位工作人员为两家以上（含两家）供应商进行同一项投标活动的。</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（七）不同投标人的投标报价呈规律性差异。</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（八）不同投标人的投标保证金从同一单位或者个人的账户转出。</w:t>
      </w:r>
    </w:p>
    <w:p w:rsidR="005F52CF" w:rsidRDefault="0038311E">
      <w:pPr>
        <w:ind w:firstLineChars="200" w:firstLine="640"/>
        <w:rPr>
          <w:rFonts w:ascii="仿宋_GB2312" w:eastAsia="仿宋_GB2312"/>
          <w:sz w:val="32"/>
          <w:szCs w:val="32"/>
        </w:rPr>
      </w:pPr>
      <w:r>
        <w:rPr>
          <w:rFonts w:ascii="仿宋_GB2312" w:eastAsia="仿宋_GB2312" w:hint="eastAsia"/>
          <w:sz w:val="32"/>
          <w:szCs w:val="32"/>
        </w:rPr>
        <w:t>（九）主管部门依照法律、法规认定的其他情形。</w:t>
      </w:r>
    </w:p>
    <w:p w:rsidR="005F52CF" w:rsidRDefault="0038311E">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5F52CF" w:rsidRDefault="0038311E">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int="eastAsia"/>
          <w:sz w:val="32"/>
          <w:szCs w:val="32"/>
        </w:rPr>
        <w:t>（一）对于从其他主体获取的投标资料，供应商应审慎核查，确保投标资料的真实性。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（三）对于涉及安全生产、特种作业、抢险救灾、防疫等政府采购项目，供应商实施提供虚假资料、串通投标等违法行为的，主管部门将依法从严处理。 </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5F52CF" w:rsidRDefault="0038311E">
      <w:pPr>
        <w:spacing w:line="579"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以下文字请投标供应商抄写并确认：“本公司已仔细阅读《政府采购违法行为风险知悉确认书》，充分知悉违法行为的法律后果，并承诺将严谨、诚信、依法依规参与政府采购活动”。</w:t>
      </w:r>
    </w:p>
    <w:p w:rsidR="005F52CF" w:rsidRDefault="0038311E">
      <w:pPr>
        <w:pStyle w:val="20"/>
        <w:numPr>
          <w:ilvl w:val="1"/>
          <w:numId w:val="0"/>
        </w:numPr>
        <w:rPr>
          <w:u w:val="single"/>
          <w:lang w:val="en-US"/>
        </w:rPr>
      </w:pPr>
      <w:r>
        <w:rPr>
          <w:rFonts w:hint="eastAsia"/>
          <w:u w:val="single"/>
          <w:lang w:val="en-US"/>
        </w:rPr>
        <w:t xml:space="preserve">                                                                                </w:t>
      </w:r>
    </w:p>
    <w:p w:rsidR="005F52CF" w:rsidRDefault="0038311E">
      <w:pPr>
        <w:pStyle w:val="20"/>
        <w:numPr>
          <w:ilvl w:val="1"/>
          <w:numId w:val="0"/>
        </w:numPr>
        <w:rPr>
          <w:u w:val="single"/>
          <w:lang w:val="en-US"/>
        </w:rPr>
      </w:pPr>
      <w:r>
        <w:rPr>
          <w:rFonts w:hint="eastAsia"/>
          <w:u w:val="single"/>
          <w:lang w:val="en-US"/>
        </w:rPr>
        <w:t xml:space="preserve">                                                     </w:t>
      </w:r>
    </w:p>
    <w:p w:rsidR="005F52CF" w:rsidRDefault="0038311E">
      <w:pPr>
        <w:pStyle w:val="20"/>
        <w:numPr>
          <w:ilvl w:val="1"/>
          <w:numId w:val="0"/>
        </w:numPr>
        <w:rPr>
          <w:u w:val="single"/>
          <w:lang w:val="en-US"/>
        </w:rPr>
      </w:pPr>
      <w:r>
        <w:rPr>
          <w:rFonts w:hint="eastAsia"/>
          <w:u w:val="single"/>
          <w:lang w:val="en-US"/>
        </w:rPr>
        <w:t xml:space="preserve">                                                      </w:t>
      </w:r>
    </w:p>
    <w:p w:rsidR="005F52CF" w:rsidRDefault="0038311E">
      <w:pPr>
        <w:pStyle w:val="20"/>
        <w:numPr>
          <w:ilvl w:val="1"/>
          <w:numId w:val="0"/>
        </w:numPr>
        <w:rPr>
          <w:u w:val="single"/>
          <w:lang w:val="en-US"/>
        </w:rPr>
      </w:pPr>
      <w:r>
        <w:rPr>
          <w:rFonts w:hint="eastAsia"/>
          <w:u w:val="single"/>
          <w:lang w:val="en-US"/>
        </w:rPr>
        <w:t xml:space="preserve">                                                     </w:t>
      </w:r>
    </w:p>
    <w:p w:rsidR="005F52CF" w:rsidRDefault="005F52CF">
      <w:pPr>
        <w:pStyle w:val="20"/>
        <w:numPr>
          <w:ilvl w:val="1"/>
          <w:numId w:val="0"/>
        </w:numPr>
        <w:rPr>
          <w:lang w:val="en-US"/>
        </w:rPr>
      </w:pP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5F52CF" w:rsidRDefault="005F52CF">
      <w:pPr>
        <w:spacing w:line="579" w:lineRule="exact"/>
        <w:ind w:firstLineChars="200" w:firstLine="640"/>
        <w:rPr>
          <w:rFonts w:ascii="仿宋_GB2312" w:eastAsia="仿宋_GB2312"/>
          <w:sz w:val="32"/>
          <w:szCs w:val="32"/>
        </w:rPr>
      </w:pP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负责人/投标授权代表签名：</w:t>
      </w:r>
    </w:p>
    <w:p w:rsidR="005F52CF" w:rsidRDefault="0038311E">
      <w:pPr>
        <w:spacing w:line="579" w:lineRule="exact"/>
        <w:ind w:firstLineChars="1000" w:firstLine="3200"/>
        <w:rPr>
          <w:rFonts w:ascii="仿宋_GB2312" w:eastAsia="仿宋_GB2312"/>
          <w:sz w:val="32"/>
          <w:szCs w:val="32"/>
        </w:rPr>
      </w:pPr>
      <w:r>
        <w:rPr>
          <w:rFonts w:ascii="仿宋_GB2312" w:eastAsia="仿宋_GB2312" w:hint="eastAsia"/>
          <w:sz w:val="32"/>
          <w:szCs w:val="32"/>
        </w:rPr>
        <w:t>知悉人（公章）：</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日期：</w:t>
      </w:r>
    </w:p>
    <w:p w:rsidR="005F52CF" w:rsidRDefault="0038311E">
      <w:pPr>
        <w:spacing w:line="579" w:lineRule="exact"/>
        <w:ind w:firstLineChars="200" w:firstLine="640"/>
        <w:rPr>
          <w:rFonts w:ascii="仿宋_GB2312" w:eastAsia="仿宋_GB2312"/>
          <w:sz w:val="32"/>
          <w:szCs w:val="32"/>
        </w:rPr>
      </w:pPr>
      <w:r>
        <w:rPr>
          <w:rFonts w:ascii="仿宋_GB2312" w:eastAsia="仿宋_GB2312" w:hint="eastAsia"/>
          <w:sz w:val="32"/>
          <w:szCs w:val="32"/>
        </w:rPr>
        <w:br w:type="page"/>
      </w:r>
    </w:p>
    <w:p w:rsidR="005F52CF" w:rsidRDefault="0038311E">
      <w:pPr>
        <w:jc w:val="center"/>
        <w:outlineLvl w:val="4"/>
        <w:rPr>
          <w:rFonts w:ascii="方正小标宋简体" w:eastAsia="方正小标宋简体" w:hAnsi="方正小标宋简体" w:cs="方正小标宋简体"/>
          <w:sz w:val="32"/>
        </w:rPr>
      </w:pPr>
      <w:bookmarkStart w:id="3" w:name="_Toc50737297"/>
      <w:bookmarkStart w:id="4" w:name="_Toc50737329"/>
      <w:bookmarkStart w:id="5" w:name="_Toc275865607"/>
      <w:bookmarkStart w:id="6" w:name="_Toc50736477"/>
      <w:bookmarkStart w:id="7" w:name="_Toc52165081"/>
      <w:bookmarkStart w:id="8" w:name="_Toc480754205"/>
      <w:bookmarkStart w:id="9" w:name="_Toc52165080"/>
      <w:bookmarkStart w:id="10" w:name="_Toc50691034"/>
      <w:bookmarkStart w:id="11" w:name="_Toc50737296"/>
      <w:bookmarkStart w:id="12" w:name="_Toc50737328"/>
      <w:bookmarkStart w:id="13" w:name="_Toc50736476"/>
      <w:r>
        <w:rPr>
          <w:rFonts w:ascii="方正小标宋简体" w:eastAsia="方正小标宋简体" w:hAnsi="方正小标宋简体" w:cs="方正小标宋简体" w:hint="eastAsia"/>
          <w:sz w:val="32"/>
        </w:rPr>
        <w:lastRenderedPageBreak/>
        <w:t>三、法定代表人授权委托书、法定代表人证明书</w:t>
      </w:r>
    </w:p>
    <w:p w:rsidR="005F52CF" w:rsidRDefault="005F52CF">
      <w:pPr>
        <w:spacing w:line="360" w:lineRule="auto"/>
        <w:ind w:firstLine="562"/>
        <w:jc w:val="center"/>
        <w:rPr>
          <w:rFonts w:ascii="仿宋_GB2312" w:eastAsia="仿宋_GB2312" w:hAnsiTheme="minorEastAsia"/>
          <w:sz w:val="32"/>
          <w:szCs w:val="32"/>
        </w:rPr>
      </w:pPr>
    </w:p>
    <w:p w:rsidR="005F52CF" w:rsidRDefault="0038311E">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3"/>
      <w:bookmarkEnd w:id="4"/>
      <w:bookmarkEnd w:id="5"/>
      <w:bookmarkEnd w:id="6"/>
      <w:bookmarkEnd w:id="7"/>
      <w:bookmarkEnd w:id="8"/>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9"/>
      <w:bookmarkEnd w:id="10"/>
      <w:bookmarkEnd w:id="11"/>
      <w:bookmarkEnd w:id="12"/>
      <w:bookmarkEnd w:id="13"/>
    </w:p>
    <w:p w:rsidR="005F52CF" w:rsidRDefault="005F52CF">
      <w:pPr>
        <w:spacing w:line="360" w:lineRule="auto"/>
        <w:ind w:firstLine="560"/>
        <w:jc w:val="center"/>
        <w:rPr>
          <w:rFonts w:asciiTheme="minorEastAsia" w:hAnsiTheme="minorEastAsia"/>
        </w:rPr>
      </w:pPr>
    </w:p>
    <w:p w:rsidR="005F52CF" w:rsidRDefault="0038311E">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rsidR="005F52CF" w:rsidRDefault="005F52CF">
      <w:pPr>
        <w:spacing w:line="360" w:lineRule="auto"/>
        <w:ind w:firstLine="562"/>
        <w:rPr>
          <w:rFonts w:ascii="仿宋_GB2312" w:eastAsia="仿宋_GB2312" w:hAnsiTheme="minorEastAsia"/>
          <w:b/>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2"/>
        <w:jc w:val="center"/>
        <w:rPr>
          <w:rFonts w:asciiTheme="minorEastAsia" w:hAnsiTheme="minorEastAsia"/>
          <w:b/>
        </w:rPr>
      </w:pPr>
    </w:p>
    <w:p w:rsidR="005F52CF" w:rsidRDefault="0038311E">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rsidR="005F52CF" w:rsidRDefault="005F52CF">
      <w:pPr>
        <w:spacing w:line="360" w:lineRule="auto"/>
        <w:ind w:firstLine="640"/>
        <w:jc w:val="center"/>
        <w:rPr>
          <w:rFonts w:ascii="方正小标宋简体" w:eastAsia="方正小标宋简体" w:hAnsi="方正小标宋简体" w:cs="方正小标宋简体"/>
          <w:bCs/>
          <w:sz w:val="32"/>
        </w:rPr>
      </w:pPr>
    </w:p>
    <w:p w:rsidR="005F52CF" w:rsidRDefault="0038311E">
      <w:pPr>
        <w:spacing w:line="360" w:lineRule="auto"/>
        <w:ind w:firstLine="560"/>
        <w:rPr>
          <w:rFonts w:ascii="仿宋_GB2312" w:eastAsia="仿宋_GB2312" w:hAnsiTheme="minorEastAsia"/>
          <w:sz w:val="32"/>
          <w:szCs w:val="32"/>
        </w:rPr>
      </w:pPr>
      <w:bookmarkStart w:id="14" w:name="_Toc275865616"/>
      <w:bookmarkStart w:id="15" w:name="_Toc480789478"/>
      <w:bookmarkStart w:id="16" w:name="_Toc173553182"/>
      <w:bookmarkStart w:id="17" w:name="_Toc480756074"/>
      <w:bookmarkStart w:id="18" w:name="_Toc480755928"/>
      <w:bookmarkStart w:id="19" w:name="_Toc480754207"/>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0"/>
        <w:rPr>
          <w:rFonts w:ascii="仿宋_GB2312" w:eastAsia="仿宋_GB2312" w:hAnsiTheme="minorEastAsia"/>
          <w:sz w:val="32"/>
          <w:szCs w:val="32"/>
        </w:rPr>
      </w:pPr>
    </w:p>
    <w:p w:rsidR="005F52CF" w:rsidRDefault="005F52CF">
      <w:pPr>
        <w:spacing w:line="360" w:lineRule="auto"/>
        <w:ind w:firstLine="562"/>
        <w:jc w:val="center"/>
        <w:rPr>
          <w:rFonts w:ascii="仿宋_GB2312" w:eastAsia="仿宋_GB2312" w:hAnsiTheme="minorEastAsia"/>
          <w:b/>
          <w:sz w:val="32"/>
          <w:szCs w:val="32"/>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spacing w:line="360" w:lineRule="auto"/>
        <w:ind w:firstLine="562"/>
        <w:jc w:val="center"/>
        <w:rPr>
          <w:rFonts w:asciiTheme="minorEastAsia" w:hAnsiTheme="minorEastAsia"/>
          <w:b/>
        </w:rPr>
      </w:pPr>
    </w:p>
    <w:p w:rsidR="005F52CF" w:rsidRDefault="005F52CF">
      <w:pPr>
        <w:widowControl/>
        <w:jc w:val="left"/>
        <w:rPr>
          <w:rFonts w:ascii="方正小标宋简体" w:eastAsia="方正小标宋简体" w:hAnsi="方正小标宋简体" w:cs="方正小标宋简体"/>
          <w:b/>
          <w:sz w:val="32"/>
        </w:rPr>
      </w:pPr>
    </w:p>
    <w:p w:rsidR="005F52CF" w:rsidRDefault="0038311E">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rsidR="005F52CF" w:rsidRDefault="005F52CF">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5F52CF">
        <w:trPr>
          <w:trHeight w:val="850"/>
          <w:jc w:val="center"/>
        </w:trPr>
        <w:tc>
          <w:tcPr>
            <w:tcW w:w="1624" w:type="dxa"/>
            <w:shd w:val="clear" w:color="auto" w:fill="auto"/>
            <w:vAlign w:val="center"/>
          </w:tcPr>
          <w:p w:rsidR="005F52CF" w:rsidRDefault="0038311E">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rsidR="005F52CF" w:rsidRDefault="0038311E">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rsidR="005F52CF" w:rsidRDefault="0038311E">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rsidR="005F52CF" w:rsidRDefault="0038311E">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5F52CF">
        <w:trPr>
          <w:trHeight w:val="862"/>
          <w:jc w:val="center"/>
        </w:trPr>
        <w:tc>
          <w:tcPr>
            <w:tcW w:w="1624" w:type="dxa"/>
            <w:shd w:val="clear" w:color="auto" w:fill="auto"/>
            <w:vAlign w:val="center"/>
          </w:tcPr>
          <w:p w:rsidR="005F52CF" w:rsidRDefault="005F52CF">
            <w:pPr>
              <w:spacing w:line="240" w:lineRule="atLeast"/>
              <w:rPr>
                <w:rFonts w:ascii="仿宋_GB2312" w:eastAsia="仿宋_GB2312" w:hAnsiTheme="minorEastAsia"/>
                <w:sz w:val="28"/>
                <w:szCs w:val="28"/>
              </w:rPr>
            </w:pPr>
          </w:p>
        </w:tc>
        <w:tc>
          <w:tcPr>
            <w:tcW w:w="2791" w:type="dxa"/>
            <w:shd w:val="clear" w:color="auto" w:fill="auto"/>
            <w:vAlign w:val="center"/>
          </w:tcPr>
          <w:p w:rsidR="005F52CF" w:rsidRDefault="005F52CF">
            <w:pPr>
              <w:spacing w:line="240" w:lineRule="atLeast"/>
              <w:rPr>
                <w:rFonts w:ascii="仿宋_GB2312" w:eastAsia="仿宋_GB2312" w:hAnsiTheme="minorEastAsia"/>
                <w:sz w:val="28"/>
                <w:szCs w:val="28"/>
              </w:rPr>
            </w:pPr>
          </w:p>
        </w:tc>
        <w:tc>
          <w:tcPr>
            <w:tcW w:w="3862" w:type="dxa"/>
            <w:shd w:val="clear" w:color="auto" w:fill="auto"/>
            <w:vAlign w:val="center"/>
          </w:tcPr>
          <w:p w:rsidR="005F52CF" w:rsidRDefault="005F52CF">
            <w:pPr>
              <w:spacing w:line="240" w:lineRule="atLeast"/>
              <w:rPr>
                <w:rFonts w:ascii="仿宋_GB2312" w:eastAsia="仿宋_GB2312" w:hAnsiTheme="minorEastAsia"/>
                <w:sz w:val="28"/>
                <w:szCs w:val="28"/>
              </w:rPr>
            </w:pPr>
          </w:p>
        </w:tc>
      </w:tr>
      <w:tr w:rsidR="005F52CF">
        <w:trPr>
          <w:trHeight w:val="862"/>
          <w:jc w:val="center"/>
        </w:trPr>
        <w:tc>
          <w:tcPr>
            <w:tcW w:w="1624" w:type="dxa"/>
            <w:shd w:val="clear" w:color="auto" w:fill="auto"/>
            <w:vAlign w:val="center"/>
          </w:tcPr>
          <w:p w:rsidR="005F52CF" w:rsidRDefault="0038311E">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rsidR="005F52CF" w:rsidRDefault="0038311E">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5F52CF" w:rsidRDefault="0038311E">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38311E">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38311E">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rsidR="005F52CF" w:rsidRDefault="0038311E">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5F52CF" w:rsidRDefault="0038311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5F52CF">
        <w:trPr>
          <w:trHeight w:val="567"/>
          <w:jc w:val="center"/>
        </w:trPr>
        <w:tc>
          <w:tcPr>
            <w:tcW w:w="1271" w:type="dxa"/>
            <w:vMerge w:val="restart"/>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5F52CF">
        <w:trPr>
          <w:trHeight w:val="567"/>
          <w:jc w:val="center"/>
        </w:trPr>
        <w:tc>
          <w:tcPr>
            <w:tcW w:w="1271" w:type="dxa"/>
            <w:vMerge/>
            <w:shd w:val="clear" w:color="auto" w:fill="auto"/>
            <w:vAlign w:val="center"/>
          </w:tcPr>
          <w:p w:rsidR="005F52CF" w:rsidRDefault="005F52CF">
            <w:pPr>
              <w:spacing w:line="240" w:lineRule="atLeast"/>
              <w:jc w:val="center"/>
              <w:rPr>
                <w:rFonts w:ascii="仿宋_GB2312" w:eastAsia="仿宋_GB2312" w:hAnsiTheme="minorEastAsia"/>
                <w:sz w:val="24"/>
                <w:szCs w:val="24"/>
              </w:rPr>
            </w:pPr>
          </w:p>
        </w:tc>
        <w:tc>
          <w:tcPr>
            <w:tcW w:w="879" w:type="dxa"/>
            <w:vMerge/>
            <w:vAlign w:val="center"/>
          </w:tcPr>
          <w:p w:rsidR="005F52CF" w:rsidRDefault="005F52CF">
            <w:pPr>
              <w:spacing w:line="240" w:lineRule="atLeast"/>
              <w:jc w:val="center"/>
              <w:rPr>
                <w:rFonts w:ascii="仿宋_GB2312" w:eastAsia="仿宋_GB2312" w:hAnsiTheme="minorEastAsia"/>
                <w:sz w:val="24"/>
                <w:szCs w:val="24"/>
              </w:rPr>
            </w:pPr>
          </w:p>
        </w:tc>
        <w:tc>
          <w:tcPr>
            <w:tcW w:w="950" w:type="dxa"/>
            <w:vMerge/>
            <w:vAlign w:val="center"/>
          </w:tcPr>
          <w:p w:rsidR="005F52CF" w:rsidRDefault="005F52CF">
            <w:pPr>
              <w:spacing w:line="240" w:lineRule="atLeast"/>
              <w:jc w:val="center"/>
              <w:rPr>
                <w:rFonts w:ascii="仿宋_GB2312" w:eastAsia="仿宋_GB2312" w:hAnsiTheme="minorEastAsia"/>
                <w:sz w:val="24"/>
                <w:szCs w:val="24"/>
              </w:rPr>
            </w:pPr>
          </w:p>
        </w:tc>
        <w:tc>
          <w:tcPr>
            <w:tcW w:w="950" w:type="dxa"/>
            <w:vMerge/>
            <w:vAlign w:val="center"/>
          </w:tcPr>
          <w:p w:rsidR="005F52CF" w:rsidRDefault="005F52CF">
            <w:pPr>
              <w:spacing w:line="240" w:lineRule="atLeast"/>
              <w:jc w:val="center"/>
              <w:rPr>
                <w:rFonts w:ascii="仿宋_GB2312" w:eastAsia="仿宋_GB2312" w:hAnsiTheme="minorEastAsia"/>
                <w:sz w:val="24"/>
                <w:szCs w:val="24"/>
              </w:rPr>
            </w:pPr>
          </w:p>
        </w:tc>
        <w:tc>
          <w:tcPr>
            <w:tcW w:w="1087" w:type="dxa"/>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5F52CF">
        <w:trPr>
          <w:trHeight w:val="567"/>
          <w:jc w:val="center"/>
        </w:trPr>
        <w:tc>
          <w:tcPr>
            <w:tcW w:w="1271" w:type="dxa"/>
            <w:vMerge w:val="restart"/>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rsidR="005F52CF" w:rsidRDefault="005F52CF">
            <w:pPr>
              <w:spacing w:line="240" w:lineRule="atLeast"/>
              <w:jc w:val="center"/>
              <w:rPr>
                <w:rFonts w:ascii="仿宋_GB2312" w:eastAsia="仿宋_GB2312" w:hAnsiTheme="minorEastAsia"/>
                <w:sz w:val="24"/>
                <w:szCs w:val="24"/>
              </w:rPr>
            </w:pPr>
          </w:p>
        </w:tc>
        <w:tc>
          <w:tcPr>
            <w:tcW w:w="950" w:type="dxa"/>
            <w:vAlign w:val="center"/>
          </w:tcPr>
          <w:p w:rsidR="005F52CF" w:rsidRDefault="005F52CF">
            <w:pPr>
              <w:spacing w:line="240" w:lineRule="atLeast"/>
              <w:jc w:val="center"/>
              <w:rPr>
                <w:rFonts w:ascii="仿宋_GB2312" w:eastAsia="仿宋_GB2312" w:hAnsiTheme="minorEastAsia"/>
                <w:sz w:val="24"/>
                <w:szCs w:val="24"/>
              </w:rPr>
            </w:pPr>
          </w:p>
        </w:tc>
        <w:tc>
          <w:tcPr>
            <w:tcW w:w="950" w:type="dxa"/>
            <w:vAlign w:val="center"/>
          </w:tcPr>
          <w:p w:rsidR="005F52CF" w:rsidRDefault="005F52CF">
            <w:pPr>
              <w:spacing w:line="240" w:lineRule="atLeast"/>
              <w:jc w:val="center"/>
              <w:rPr>
                <w:rFonts w:ascii="仿宋_GB2312" w:eastAsia="仿宋_GB2312" w:hAnsiTheme="minorEastAsia"/>
                <w:sz w:val="24"/>
                <w:szCs w:val="24"/>
              </w:rPr>
            </w:pPr>
          </w:p>
        </w:tc>
        <w:tc>
          <w:tcPr>
            <w:tcW w:w="1087" w:type="dxa"/>
            <w:vAlign w:val="center"/>
          </w:tcPr>
          <w:p w:rsidR="005F52CF" w:rsidRDefault="005F52CF">
            <w:pPr>
              <w:spacing w:line="240" w:lineRule="atLeast"/>
              <w:jc w:val="center"/>
              <w:rPr>
                <w:rFonts w:ascii="仿宋_GB2312" w:eastAsia="仿宋_GB2312" w:hAnsiTheme="minorEastAsia"/>
                <w:sz w:val="24"/>
                <w:szCs w:val="24"/>
              </w:rPr>
            </w:pPr>
          </w:p>
        </w:tc>
        <w:tc>
          <w:tcPr>
            <w:tcW w:w="1234" w:type="dxa"/>
            <w:vAlign w:val="center"/>
          </w:tcPr>
          <w:p w:rsidR="005F52CF" w:rsidRDefault="005F52CF">
            <w:pPr>
              <w:spacing w:line="240" w:lineRule="atLeast"/>
              <w:jc w:val="center"/>
              <w:rPr>
                <w:rFonts w:ascii="仿宋_GB2312" w:eastAsia="仿宋_GB2312" w:hAnsiTheme="minorEastAsia"/>
                <w:sz w:val="24"/>
                <w:szCs w:val="24"/>
              </w:rPr>
            </w:pPr>
          </w:p>
        </w:tc>
        <w:tc>
          <w:tcPr>
            <w:tcW w:w="1279" w:type="dxa"/>
            <w:vAlign w:val="center"/>
          </w:tcPr>
          <w:p w:rsidR="005F52CF" w:rsidRDefault="005F52CF">
            <w:pPr>
              <w:spacing w:line="240" w:lineRule="atLeast"/>
              <w:jc w:val="center"/>
              <w:rPr>
                <w:rFonts w:ascii="仿宋_GB2312" w:eastAsia="仿宋_GB2312" w:hAnsiTheme="minorEastAsia"/>
                <w:sz w:val="24"/>
                <w:szCs w:val="24"/>
              </w:rPr>
            </w:pPr>
          </w:p>
        </w:tc>
        <w:tc>
          <w:tcPr>
            <w:tcW w:w="975" w:type="dxa"/>
            <w:vAlign w:val="center"/>
          </w:tcPr>
          <w:p w:rsidR="005F52CF" w:rsidRDefault="005F52CF">
            <w:pPr>
              <w:spacing w:line="240" w:lineRule="atLeast"/>
              <w:jc w:val="center"/>
              <w:rPr>
                <w:rFonts w:ascii="仿宋_GB2312" w:eastAsia="仿宋_GB2312" w:hAnsiTheme="minorEastAsia"/>
                <w:sz w:val="24"/>
                <w:szCs w:val="24"/>
              </w:rPr>
            </w:pPr>
          </w:p>
        </w:tc>
      </w:tr>
      <w:tr w:rsidR="005F52CF">
        <w:trPr>
          <w:trHeight w:val="567"/>
          <w:jc w:val="center"/>
        </w:trPr>
        <w:tc>
          <w:tcPr>
            <w:tcW w:w="1271" w:type="dxa"/>
            <w:vMerge/>
            <w:shd w:val="clear" w:color="auto" w:fill="auto"/>
            <w:vAlign w:val="center"/>
          </w:tcPr>
          <w:p w:rsidR="005F52CF" w:rsidRDefault="005F52CF">
            <w:pPr>
              <w:spacing w:line="240" w:lineRule="atLeast"/>
              <w:jc w:val="center"/>
              <w:rPr>
                <w:rFonts w:ascii="仿宋_GB2312" w:hAnsiTheme="minorEastAsia"/>
              </w:rPr>
            </w:pPr>
          </w:p>
        </w:tc>
        <w:tc>
          <w:tcPr>
            <w:tcW w:w="879" w:type="dxa"/>
            <w:vAlign w:val="center"/>
          </w:tcPr>
          <w:p w:rsidR="005F52CF" w:rsidRDefault="005F52CF">
            <w:pPr>
              <w:spacing w:line="240" w:lineRule="atLeast"/>
              <w:jc w:val="center"/>
              <w:rPr>
                <w:rFonts w:ascii="仿宋_GB2312" w:hAnsiTheme="minorEastAsia"/>
              </w:rPr>
            </w:pPr>
          </w:p>
        </w:tc>
        <w:tc>
          <w:tcPr>
            <w:tcW w:w="950" w:type="dxa"/>
            <w:vAlign w:val="center"/>
          </w:tcPr>
          <w:p w:rsidR="005F52CF" w:rsidRDefault="005F52CF">
            <w:pPr>
              <w:spacing w:line="240" w:lineRule="atLeast"/>
              <w:jc w:val="center"/>
              <w:rPr>
                <w:rFonts w:ascii="仿宋_GB2312" w:hAnsiTheme="minorEastAsia"/>
              </w:rPr>
            </w:pPr>
          </w:p>
        </w:tc>
        <w:tc>
          <w:tcPr>
            <w:tcW w:w="950" w:type="dxa"/>
            <w:vAlign w:val="center"/>
          </w:tcPr>
          <w:p w:rsidR="005F52CF" w:rsidRDefault="005F52CF">
            <w:pPr>
              <w:spacing w:line="240" w:lineRule="atLeast"/>
              <w:jc w:val="center"/>
              <w:rPr>
                <w:rFonts w:ascii="仿宋_GB2312" w:hAnsiTheme="minorEastAsia"/>
              </w:rPr>
            </w:pPr>
          </w:p>
        </w:tc>
        <w:tc>
          <w:tcPr>
            <w:tcW w:w="1087" w:type="dxa"/>
            <w:vAlign w:val="center"/>
          </w:tcPr>
          <w:p w:rsidR="005F52CF" w:rsidRDefault="005F52CF">
            <w:pPr>
              <w:spacing w:line="240" w:lineRule="atLeast"/>
              <w:jc w:val="center"/>
              <w:rPr>
                <w:rFonts w:ascii="仿宋_GB2312" w:hAnsiTheme="minorEastAsia"/>
              </w:rPr>
            </w:pPr>
          </w:p>
        </w:tc>
        <w:tc>
          <w:tcPr>
            <w:tcW w:w="1234" w:type="dxa"/>
            <w:vAlign w:val="center"/>
          </w:tcPr>
          <w:p w:rsidR="005F52CF" w:rsidRDefault="005F52CF">
            <w:pPr>
              <w:spacing w:line="240" w:lineRule="atLeast"/>
              <w:jc w:val="center"/>
              <w:rPr>
                <w:rFonts w:ascii="仿宋_GB2312" w:hAnsiTheme="minorEastAsia"/>
              </w:rPr>
            </w:pPr>
          </w:p>
        </w:tc>
        <w:tc>
          <w:tcPr>
            <w:tcW w:w="1279" w:type="dxa"/>
            <w:vAlign w:val="center"/>
          </w:tcPr>
          <w:p w:rsidR="005F52CF" w:rsidRDefault="005F52CF">
            <w:pPr>
              <w:spacing w:line="240" w:lineRule="atLeast"/>
              <w:jc w:val="center"/>
              <w:rPr>
                <w:rFonts w:ascii="仿宋_GB2312" w:hAnsiTheme="minorEastAsia"/>
              </w:rPr>
            </w:pPr>
          </w:p>
        </w:tc>
        <w:tc>
          <w:tcPr>
            <w:tcW w:w="975" w:type="dxa"/>
            <w:vAlign w:val="center"/>
          </w:tcPr>
          <w:p w:rsidR="005F52CF" w:rsidRDefault="005F52CF">
            <w:pPr>
              <w:spacing w:line="240" w:lineRule="atLeast"/>
              <w:jc w:val="center"/>
              <w:rPr>
                <w:rFonts w:ascii="仿宋_GB2312" w:hAnsiTheme="minorEastAsia"/>
              </w:rPr>
            </w:pPr>
          </w:p>
        </w:tc>
      </w:tr>
      <w:tr w:rsidR="005F52CF">
        <w:trPr>
          <w:trHeight w:val="567"/>
          <w:jc w:val="center"/>
        </w:trPr>
        <w:tc>
          <w:tcPr>
            <w:tcW w:w="1271" w:type="dxa"/>
            <w:vMerge/>
            <w:shd w:val="clear" w:color="auto" w:fill="auto"/>
            <w:vAlign w:val="center"/>
          </w:tcPr>
          <w:p w:rsidR="005F52CF" w:rsidRDefault="005F52CF">
            <w:pPr>
              <w:spacing w:line="240" w:lineRule="atLeast"/>
              <w:jc w:val="center"/>
              <w:rPr>
                <w:rFonts w:ascii="仿宋_GB2312" w:hAnsiTheme="minorEastAsia"/>
              </w:rPr>
            </w:pPr>
          </w:p>
        </w:tc>
        <w:tc>
          <w:tcPr>
            <w:tcW w:w="879" w:type="dxa"/>
            <w:vAlign w:val="center"/>
          </w:tcPr>
          <w:p w:rsidR="005F52CF" w:rsidRDefault="005F52CF">
            <w:pPr>
              <w:spacing w:line="240" w:lineRule="atLeast"/>
              <w:jc w:val="center"/>
              <w:rPr>
                <w:rFonts w:ascii="仿宋_GB2312" w:hAnsiTheme="minorEastAsia"/>
              </w:rPr>
            </w:pPr>
          </w:p>
        </w:tc>
        <w:tc>
          <w:tcPr>
            <w:tcW w:w="950" w:type="dxa"/>
            <w:vAlign w:val="center"/>
          </w:tcPr>
          <w:p w:rsidR="005F52CF" w:rsidRDefault="005F52CF">
            <w:pPr>
              <w:spacing w:line="240" w:lineRule="atLeast"/>
              <w:jc w:val="center"/>
              <w:rPr>
                <w:rFonts w:ascii="仿宋_GB2312" w:hAnsiTheme="minorEastAsia"/>
              </w:rPr>
            </w:pPr>
          </w:p>
        </w:tc>
        <w:tc>
          <w:tcPr>
            <w:tcW w:w="950" w:type="dxa"/>
            <w:vAlign w:val="center"/>
          </w:tcPr>
          <w:p w:rsidR="005F52CF" w:rsidRDefault="005F52CF">
            <w:pPr>
              <w:spacing w:line="240" w:lineRule="atLeast"/>
              <w:jc w:val="center"/>
              <w:rPr>
                <w:rFonts w:ascii="仿宋_GB2312" w:hAnsiTheme="minorEastAsia"/>
              </w:rPr>
            </w:pPr>
          </w:p>
        </w:tc>
        <w:tc>
          <w:tcPr>
            <w:tcW w:w="1087" w:type="dxa"/>
            <w:vAlign w:val="center"/>
          </w:tcPr>
          <w:p w:rsidR="005F52CF" w:rsidRDefault="005F52CF">
            <w:pPr>
              <w:spacing w:line="240" w:lineRule="atLeast"/>
              <w:jc w:val="center"/>
              <w:rPr>
                <w:rFonts w:ascii="仿宋_GB2312" w:hAnsiTheme="minorEastAsia"/>
              </w:rPr>
            </w:pPr>
          </w:p>
        </w:tc>
        <w:tc>
          <w:tcPr>
            <w:tcW w:w="1234" w:type="dxa"/>
            <w:vAlign w:val="center"/>
          </w:tcPr>
          <w:p w:rsidR="005F52CF" w:rsidRDefault="005F52CF">
            <w:pPr>
              <w:spacing w:line="240" w:lineRule="atLeast"/>
              <w:jc w:val="center"/>
              <w:rPr>
                <w:rFonts w:ascii="仿宋_GB2312" w:hAnsiTheme="minorEastAsia"/>
              </w:rPr>
            </w:pPr>
          </w:p>
        </w:tc>
        <w:tc>
          <w:tcPr>
            <w:tcW w:w="1279" w:type="dxa"/>
            <w:vAlign w:val="center"/>
          </w:tcPr>
          <w:p w:rsidR="005F52CF" w:rsidRDefault="005F52CF">
            <w:pPr>
              <w:spacing w:line="240" w:lineRule="atLeast"/>
              <w:jc w:val="center"/>
              <w:rPr>
                <w:rFonts w:ascii="仿宋_GB2312" w:hAnsiTheme="minorEastAsia"/>
              </w:rPr>
            </w:pPr>
          </w:p>
        </w:tc>
        <w:tc>
          <w:tcPr>
            <w:tcW w:w="975" w:type="dxa"/>
            <w:vAlign w:val="center"/>
          </w:tcPr>
          <w:p w:rsidR="005F52CF" w:rsidRDefault="005F52CF">
            <w:pPr>
              <w:spacing w:line="240" w:lineRule="atLeast"/>
              <w:jc w:val="center"/>
              <w:rPr>
                <w:rFonts w:ascii="仿宋_GB2312" w:hAnsiTheme="minorEastAsia"/>
              </w:rPr>
            </w:pPr>
          </w:p>
        </w:tc>
      </w:tr>
    </w:tbl>
    <w:p w:rsidR="005F52CF" w:rsidRDefault="0038311E">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5F52CF" w:rsidRDefault="005F52CF">
      <w:pPr>
        <w:spacing w:line="360" w:lineRule="auto"/>
        <w:ind w:firstLine="560"/>
        <w:rPr>
          <w:rFonts w:ascii="仿宋_GB2312" w:eastAsia="仿宋_GB2312" w:hAnsiTheme="minorEastAsia"/>
          <w:sz w:val="32"/>
          <w:szCs w:val="32"/>
        </w:rPr>
      </w:pP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5F52CF" w:rsidRDefault="005F52CF">
      <w:pPr>
        <w:spacing w:line="360" w:lineRule="auto"/>
        <w:ind w:firstLine="562"/>
        <w:jc w:val="center"/>
        <w:rPr>
          <w:rFonts w:asciiTheme="minorEastAsia" w:hAnsiTheme="minorEastAsia"/>
          <w:b/>
        </w:rPr>
      </w:pPr>
      <w:bookmarkStart w:id="20" w:name="_Toc50691037"/>
      <w:bookmarkStart w:id="21" w:name="_Toc50703730"/>
      <w:bookmarkStart w:id="22" w:name="_Toc43264518"/>
    </w:p>
    <w:p w:rsidR="005F52CF" w:rsidRDefault="005F52CF">
      <w:pPr>
        <w:spacing w:line="360" w:lineRule="auto"/>
        <w:ind w:firstLine="562"/>
        <w:jc w:val="center"/>
        <w:rPr>
          <w:rFonts w:asciiTheme="minorEastAsia" w:hAnsiTheme="minorEastAsia"/>
          <w:b/>
        </w:rPr>
      </w:pPr>
    </w:p>
    <w:p w:rsidR="005F52CF" w:rsidRDefault="005F52CF">
      <w:pPr>
        <w:spacing w:line="360" w:lineRule="auto"/>
        <w:jc w:val="center"/>
        <w:rPr>
          <w:rFonts w:asciiTheme="minorEastAsia" w:hAnsiTheme="minorEastAsia"/>
          <w:b/>
        </w:rPr>
      </w:pPr>
    </w:p>
    <w:p w:rsidR="005F52CF" w:rsidRDefault="005F52CF">
      <w:pPr>
        <w:spacing w:line="360" w:lineRule="auto"/>
        <w:jc w:val="center"/>
        <w:rPr>
          <w:rFonts w:asciiTheme="minorEastAsia" w:hAnsiTheme="minorEastAsia"/>
          <w:b/>
        </w:rPr>
      </w:pP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rsidR="005F52CF" w:rsidRDefault="0038311E">
      <w:pPr>
        <w:spacing w:line="360" w:lineRule="auto"/>
        <w:jc w:val="center"/>
        <w:rPr>
          <w:rFonts w:asciiTheme="minorEastAsia" w:hAnsiTheme="minorEastAsia"/>
        </w:rPr>
      </w:pPr>
      <w:r>
        <w:rPr>
          <w:rFonts w:asciiTheme="minorEastAsia" w:hAnsiTheme="minorEastAsia" w:hint="eastAsia"/>
        </w:rPr>
        <w:t>（格式自定）</w:t>
      </w:r>
    </w:p>
    <w:p w:rsidR="005F52CF" w:rsidRDefault="005F52CF">
      <w:pPr>
        <w:spacing w:line="360" w:lineRule="auto"/>
        <w:jc w:val="center"/>
        <w:rPr>
          <w:rFonts w:asciiTheme="minorEastAsia" w:hAnsiTheme="minorEastAsia"/>
        </w:rPr>
      </w:pPr>
    </w:p>
    <w:p w:rsidR="005F52CF" w:rsidRDefault="005F52CF">
      <w:pPr>
        <w:spacing w:line="360" w:lineRule="auto"/>
        <w:jc w:val="center"/>
        <w:rPr>
          <w:rFonts w:asciiTheme="minorEastAsia" w:hAnsiTheme="minorEastAsia"/>
        </w:rPr>
      </w:pPr>
    </w:p>
    <w:p w:rsidR="005F52CF" w:rsidRDefault="005F52CF">
      <w:pPr>
        <w:spacing w:line="360" w:lineRule="auto"/>
        <w:jc w:val="center"/>
        <w:rPr>
          <w:rFonts w:asciiTheme="minorEastAsia" w:hAnsiTheme="minorEastAsia"/>
        </w:rPr>
      </w:pPr>
    </w:p>
    <w:p w:rsidR="005F52CF" w:rsidRDefault="005F52CF">
      <w:pPr>
        <w:spacing w:line="360" w:lineRule="auto"/>
        <w:jc w:val="center"/>
        <w:rPr>
          <w:rFonts w:asciiTheme="minorEastAsia" w:hAnsiTheme="minorEastAsia"/>
        </w:rPr>
      </w:pPr>
    </w:p>
    <w:p w:rsidR="005F52CF" w:rsidRDefault="005F52CF">
      <w:pPr>
        <w:spacing w:line="360" w:lineRule="auto"/>
        <w:jc w:val="center"/>
        <w:rPr>
          <w:rFonts w:asciiTheme="minorEastAsia" w:hAnsiTheme="minorEastAsia"/>
        </w:rPr>
      </w:pPr>
    </w:p>
    <w:p w:rsidR="005F52CF" w:rsidRDefault="005F52CF">
      <w:pPr>
        <w:spacing w:line="360" w:lineRule="auto"/>
        <w:jc w:val="center"/>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38311E">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rsidR="005F52CF" w:rsidRDefault="0038311E">
      <w:pPr>
        <w:spacing w:line="360" w:lineRule="auto"/>
        <w:jc w:val="center"/>
        <w:rPr>
          <w:rFonts w:asciiTheme="minorEastAsia" w:hAnsiTheme="minorEastAsia"/>
        </w:rPr>
      </w:pPr>
      <w:r>
        <w:rPr>
          <w:rFonts w:asciiTheme="minorEastAsia" w:hAnsiTheme="minorEastAsia" w:hint="eastAsia"/>
        </w:rPr>
        <w:t>（格式自定）</w:t>
      </w:r>
    </w:p>
    <w:p w:rsidR="005F52CF" w:rsidRDefault="0038311E">
      <w:pPr>
        <w:widowControl/>
        <w:jc w:val="left"/>
        <w:rPr>
          <w:rFonts w:asciiTheme="minorEastAsia" w:hAnsiTheme="minorEastAsia"/>
        </w:rPr>
      </w:pPr>
      <w:r>
        <w:rPr>
          <w:rFonts w:asciiTheme="minorEastAsia" w:hAnsiTheme="minorEastAsia"/>
        </w:rPr>
        <w:br w:type="page"/>
      </w:r>
    </w:p>
    <w:p w:rsidR="005F52CF" w:rsidRDefault="0038311E">
      <w:pPr>
        <w:spacing w:line="360" w:lineRule="auto"/>
        <w:jc w:val="center"/>
        <w:rPr>
          <w:rFonts w:ascii="方正小标宋简体" w:eastAsia="方正小标宋简体" w:hAnsi="方正小标宋简体" w:cs="方正小标宋简体"/>
          <w:bCs/>
          <w:sz w:val="32"/>
        </w:rPr>
      </w:pPr>
      <w:bookmarkStart w:id="23" w:name="_Toc480756078"/>
      <w:bookmarkStart w:id="24" w:name="_Toc480755932"/>
      <w:bookmarkStart w:id="25" w:name="_Toc480754211"/>
      <w:bookmarkStart w:id="26" w:name="_Toc480789482"/>
      <w:bookmarkStart w:id="27" w:name="_Toc43264525"/>
      <w:r>
        <w:rPr>
          <w:rFonts w:ascii="方正小标宋简体" w:eastAsia="方正小标宋简体" w:hAnsi="方正小标宋简体" w:cs="方正小标宋简体" w:hint="eastAsia"/>
          <w:bCs/>
          <w:sz w:val="32"/>
        </w:rPr>
        <w:lastRenderedPageBreak/>
        <w:t>九、项目负责人及项目团队人员一览表</w:t>
      </w:r>
    </w:p>
    <w:p w:rsidR="005F52CF" w:rsidRDefault="0038311E">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3"/>
      <w:bookmarkEnd w:id="24"/>
      <w:bookmarkEnd w:id="25"/>
      <w:bookmarkEnd w:id="2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5F52CF">
        <w:trPr>
          <w:trHeight w:val="567"/>
          <w:jc w:val="center"/>
        </w:trPr>
        <w:tc>
          <w:tcPr>
            <w:tcW w:w="704"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rsidR="005F52CF" w:rsidRDefault="0038311E">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5F52CF">
        <w:trPr>
          <w:trHeight w:val="567"/>
          <w:jc w:val="center"/>
        </w:trPr>
        <w:tc>
          <w:tcPr>
            <w:tcW w:w="704"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1037"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826"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825"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825"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881"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851"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1246" w:type="dxa"/>
            <w:shd w:val="clear" w:color="auto" w:fill="auto"/>
            <w:vAlign w:val="center"/>
          </w:tcPr>
          <w:p w:rsidR="005F52CF" w:rsidRDefault="005F52CF">
            <w:pPr>
              <w:spacing w:line="240" w:lineRule="atLeast"/>
              <w:rPr>
                <w:rFonts w:ascii="仿宋_GB2312" w:eastAsia="仿宋_GB2312" w:hAnsiTheme="minorEastAsia"/>
                <w:sz w:val="32"/>
                <w:szCs w:val="32"/>
              </w:rPr>
            </w:pPr>
          </w:p>
        </w:tc>
        <w:tc>
          <w:tcPr>
            <w:tcW w:w="1686" w:type="dxa"/>
            <w:shd w:val="clear" w:color="auto" w:fill="auto"/>
            <w:vAlign w:val="center"/>
          </w:tcPr>
          <w:p w:rsidR="005F52CF" w:rsidRDefault="005F52CF">
            <w:pPr>
              <w:spacing w:line="240" w:lineRule="atLeast"/>
              <w:rPr>
                <w:rFonts w:ascii="仿宋_GB2312" w:eastAsia="仿宋_GB2312" w:hAnsiTheme="minorEastAsia"/>
                <w:sz w:val="32"/>
                <w:szCs w:val="32"/>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tr w:rsidR="005F52CF">
        <w:trPr>
          <w:trHeight w:val="567"/>
          <w:jc w:val="center"/>
        </w:trPr>
        <w:tc>
          <w:tcPr>
            <w:tcW w:w="704" w:type="dxa"/>
            <w:shd w:val="clear" w:color="auto" w:fill="auto"/>
            <w:vAlign w:val="center"/>
          </w:tcPr>
          <w:p w:rsidR="005F52CF" w:rsidRDefault="005F52CF">
            <w:pPr>
              <w:spacing w:line="240" w:lineRule="atLeast"/>
              <w:rPr>
                <w:rFonts w:asciiTheme="minorEastAsia" w:hAnsiTheme="minorEastAsia"/>
              </w:rPr>
            </w:pPr>
          </w:p>
        </w:tc>
        <w:tc>
          <w:tcPr>
            <w:tcW w:w="1037" w:type="dxa"/>
            <w:shd w:val="clear" w:color="auto" w:fill="auto"/>
            <w:vAlign w:val="center"/>
          </w:tcPr>
          <w:p w:rsidR="005F52CF" w:rsidRDefault="005F52CF">
            <w:pPr>
              <w:spacing w:line="240" w:lineRule="atLeast"/>
              <w:rPr>
                <w:rFonts w:asciiTheme="minorEastAsia" w:hAnsiTheme="minorEastAsia"/>
              </w:rPr>
            </w:pPr>
          </w:p>
        </w:tc>
        <w:tc>
          <w:tcPr>
            <w:tcW w:w="826"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25" w:type="dxa"/>
            <w:shd w:val="clear" w:color="auto" w:fill="auto"/>
            <w:vAlign w:val="center"/>
          </w:tcPr>
          <w:p w:rsidR="005F52CF" w:rsidRDefault="005F52CF">
            <w:pPr>
              <w:spacing w:line="240" w:lineRule="atLeast"/>
              <w:rPr>
                <w:rFonts w:asciiTheme="minorEastAsia" w:hAnsiTheme="minorEastAsia"/>
              </w:rPr>
            </w:pPr>
          </w:p>
        </w:tc>
        <w:tc>
          <w:tcPr>
            <w:tcW w:w="881" w:type="dxa"/>
            <w:shd w:val="clear" w:color="auto" w:fill="auto"/>
            <w:vAlign w:val="center"/>
          </w:tcPr>
          <w:p w:rsidR="005F52CF" w:rsidRDefault="005F52CF">
            <w:pPr>
              <w:spacing w:line="240" w:lineRule="atLeast"/>
              <w:rPr>
                <w:rFonts w:asciiTheme="minorEastAsia" w:hAnsiTheme="minorEastAsia"/>
              </w:rPr>
            </w:pPr>
          </w:p>
        </w:tc>
        <w:tc>
          <w:tcPr>
            <w:tcW w:w="851" w:type="dxa"/>
            <w:shd w:val="clear" w:color="auto" w:fill="auto"/>
            <w:vAlign w:val="center"/>
          </w:tcPr>
          <w:p w:rsidR="005F52CF" w:rsidRDefault="005F52CF">
            <w:pPr>
              <w:spacing w:line="240" w:lineRule="atLeast"/>
              <w:rPr>
                <w:rFonts w:asciiTheme="minorEastAsia" w:hAnsiTheme="minorEastAsia"/>
              </w:rPr>
            </w:pPr>
          </w:p>
        </w:tc>
        <w:tc>
          <w:tcPr>
            <w:tcW w:w="1246" w:type="dxa"/>
            <w:shd w:val="clear" w:color="auto" w:fill="auto"/>
            <w:vAlign w:val="center"/>
          </w:tcPr>
          <w:p w:rsidR="005F52CF" w:rsidRDefault="005F52CF">
            <w:pPr>
              <w:spacing w:line="240" w:lineRule="atLeast"/>
              <w:rPr>
                <w:rFonts w:asciiTheme="minorEastAsia" w:hAnsiTheme="minorEastAsia"/>
              </w:rPr>
            </w:pPr>
          </w:p>
        </w:tc>
        <w:tc>
          <w:tcPr>
            <w:tcW w:w="1686" w:type="dxa"/>
            <w:shd w:val="clear" w:color="auto" w:fill="auto"/>
            <w:vAlign w:val="center"/>
          </w:tcPr>
          <w:p w:rsidR="005F52CF" w:rsidRDefault="005F52CF">
            <w:pPr>
              <w:spacing w:line="240" w:lineRule="atLeast"/>
              <w:rPr>
                <w:rFonts w:asciiTheme="minorEastAsia" w:hAnsiTheme="minorEastAsia"/>
              </w:rPr>
            </w:pPr>
          </w:p>
        </w:tc>
      </w:tr>
      <w:bookmarkEnd w:id="20"/>
      <w:bookmarkEnd w:id="21"/>
      <w:bookmarkEnd w:id="22"/>
      <w:bookmarkEnd w:id="27"/>
    </w:tbl>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5F52CF">
      <w:pPr>
        <w:spacing w:line="360" w:lineRule="auto"/>
        <w:ind w:firstLine="560"/>
        <w:rPr>
          <w:rFonts w:asciiTheme="minorEastAsia" w:hAnsiTheme="minorEastAsia"/>
        </w:rPr>
      </w:pPr>
    </w:p>
    <w:p w:rsidR="005F52CF" w:rsidRDefault="0038311E">
      <w:pPr>
        <w:widowControl/>
        <w:jc w:val="left"/>
        <w:rPr>
          <w:rFonts w:ascii="仿宋_GB2312" w:hAnsiTheme="minorEastAsia"/>
          <w:b/>
          <w:bCs/>
          <w:szCs w:val="28"/>
        </w:rPr>
      </w:pPr>
      <w:r>
        <w:rPr>
          <w:rFonts w:ascii="仿宋_GB2312" w:hAnsiTheme="minorEastAsia"/>
          <w:b/>
          <w:bCs/>
          <w:szCs w:val="28"/>
        </w:rPr>
        <w:br w:type="page"/>
      </w: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rsidR="005F52CF" w:rsidRDefault="0038311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5F52CF" w:rsidRDefault="0038311E">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rsidR="005F52CF" w:rsidRDefault="0038311E">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rsidR="005F52CF" w:rsidRDefault="0038311E">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rsidR="005F52CF" w:rsidRDefault="0038311E">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5F52CF" w:rsidRDefault="0038311E">
      <w:pPr>
        <w:pStyle w:val="afd"/>
        <w:shd w:val="clear" w:color="auto" w:fill="auto"/>
        <w:ind w:left="105" w:firstLine="562"/>
        <w:rPr>
          <w:rFonts w:ascii="仿宋_GB2312" w:eastAsia="仿宋_GB2312" w:hAnsiTheme="minorEastAsia" w:cstheme="majorEastAsia"/>
          <w:kern w:val="2"/>
          <w:sz w:val="32"/>
          <w:szCs w:val="32"/>
        </w:rPr>
      </w:pPr>
      <w:r>
        <w:rPr>
          <w:rFonts w:ascii="仿宋_GB2312" w:eastAsia="仿宋_GB2312" w:hAnsiTheme="minorEastAsia" w:cstheme="majorEastAsia" w:hint="eastAsia"/>
          <w:kern w:val="2"/>
          <w:sz w:val="32"/>
          <w:szCs w:val="32"/>
        </w:rPr>
        <w:t>备注：本声明函仅适用于投标人为企业，其他组织形式单位不适用。</w:t>
      </w:r>
    </w:p>
    <w:p w:rsidR="005F52CF" w:rsidRDefault="0038311E">
      <w:pPr>
        <w:widowControl/>
        <w:jc w:val="left"/>
        <w:rPr>
          <w:rFonts w:ascii="仿宋_GB2312" w:hAnsiTheme="minorEastAsia" w:cstheme="majorEastAsia"/>
          <w:szCs w:val="28"/>
        </w:rPr>
      </w:pPr>
      <w:r>
        <w:rPr>
          <w:rFonts w:ascii="仿宋_GB2312"/>
          <w:szCs w:val="28"/>
        </w:rPr>
        <w:br w:type="page"/>
      </w:r>
    </w:p>
    <w:p w:rsidR="005F52CF" w:rsidRDefault="0038311E">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rsidR="005F52CF" w:rsidRDefault="0038311E">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rsidR="005F52CF" w:rsidRDefault="0038311E">
      <w:pPr>
        <w:spacing w:line="360" w:lineRule="auto"/>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5F52CF" w:rsidRDefault="005F52CF">
      <w:pPr>
        <w:ind w:firstLine="560"/>
        <w:jc w:val="right"/>
        <w:rPr>
          <w:rFonts w:ascii="仿宋_GB2312" w:hAnsiTheme="minorEastAsia" w:cstheme="majorEastAsia"/>
          <w:szCs w:val="28"/>
        </w:rPr>
      </w:pPr>
    </w:p>
    <w:p w:rsidR="005F52CF" w:rsidRDefault="0038311E">
      <w:pPr>
        <w:pStyle w:val="aff9"/>
        <w:shd w:val="clear" w:color="auto" w:fill="auto"/>
        <w:spacing w:line="540" w:lineRule="exact"/>
        <w:ind w:firstLine="643"/>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rsidR="005F52CF" w:rsidRDefault="0038311E">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rsidR="005F52CF" w:rsidRDefault="0038311E">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rsidR="005F52CF" w:rsidRDefault="0038311E">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rsidR="005F52CF" w:rsidRDefault="0038311E">
      <w:pPr>
        <w:widowControl/>
        <w:spacing w:line="360" w:lineRule="auto"/>
        <w:jc w:val="left"/>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rsidR="005F52CF" w:rsidRDefault="005F52CF">
      <w:pPr>
        <w:ind w:firstLine="560"/>
        <w:rPr>
          <w:rFonts w:ascii="仿宋_GB2312" w:hAnsiTheme="minorEastAsia" w:cstheme="majorEastAsia"/>
          <w:szCs w:val="28"/>
        </w:rPr>
      </w:pPr>
    </w:p>
    <w:p w:rsidR="005F52CF" w:rsidRDefault="0038311E">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rsidR="005F52CF" w:rsidRDefault="0038311E">
      <w:pPr>
        <w:spacing w:line="360" w:lineRule="auto"/>
        <w:jc w:val="center"/>
        <w:rPr>
          <w:rFonts w:asciiTheme="minorEastAsia" w:hAnsiTheme="minorEastAsia"/>
        </w:rPr>
      </w:pPr>
      <w:r>
        <w:rPr>
          <w:rFonts w:asciiTheme="minorEastAsia" w:hAnsiTheme="minorEastAsia" w:hint="eastAsia"/>
        </w:rPr>
        <w:t>（格式自定）</w:t>
      </w:r>
    </w:p>
    <w:p w:rsidR="005F52CF" w:rsidRDefault="0038311E">
      <w:pPr>
        <w:widowControl/>
        <w:jc w:val="left"/>
        <w:rPr>
          <w:rFonts w:ascii="黑体" w:eastAsia="黑体" w:hAnsi="黑体"/>
          <w:sz w:val="32"/>
          <w:szCs w:val="32"/>
        </w:rPr>
      </w:pPr>
      <w:r>
        <w:rPr>
          <w:rFonts w:ascii="仿宋_GB2312" w:eastAsia="仿宋_GB2312" w:hAnsiTheme="minorEastAsia"/>
          <w:sz w:val="32"/>
          <w:szCs w:val="32"/>
        </w:rPr>
        <w:br w:type="page"/>
      </w:r>
    </w:p>
    <w:p w:rsidR="005F52CF" w:rsidRDefault="0038311E">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rsidR="005F52CF" w:rsidRDefault="0038311E">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ff0"/>
        <w:tblW w:w="8642" w:type="dxa"/>
        <w:tblLayout w:type="fixed"/>
        <w:tblLook w:val="04A0" w:firstRow="1" w:lastRow="0" w:firstColumn="1" w:lastColumn="0" w:noHBand="0" w:noVBand="1"/>
      </w:tblPr>
      <w:tblGrid>
        <w:gridCol w:w="1306"/>
        <w:gridCol w:w="855"/>
        <w:gridCol w:w="5666"/>
        <w:gridCol w:w="815"/>
      </w:tblGrid>
      <w:tr w:rsidR="005F52CF">
        <w:trPr>
          <w:trHeight w:val="400"/>
        </w:trPr>
        <w:tc>
          <w:tcPr>
            <w:tcW w:w="1306" w:type="dxa"/>
            <w:vAlign w:val="center"/>
          </w:tcPr>
          <w:p w:rsidR="005F52CF" w:rsidRDefault="0038311E">
            <w:pPr>
              <w:spacing w:line="320" w:lineRule="exact"/>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项目</w:t>
            </w:r>
          </w:p>
        </w:tc>
        <w:tc>
          <w:tcPr>
            <w:tcW w:w="855" w:type="dxa"/>
            <w:vAlign w:val="center"/>
          </w:tcPr>
          <w:p w:rsidR="005F52CF" w:rsidRDefault="0038311E">
            <w:pPr>
              <w:spacing w:line="320" w:lineRule="exact"/>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权重</w:t>
            </w:r>
          </w:p>
        </w:tc>
        <w:tc>
          <w:tcPr>
            <w:tcW w:w="5666" w:type="dxa"/>
            <w:vAlign w:val="center"/>
          </w:tcPr>
          <w:p w:rsidR="005F52CF" w:rsidRDefault="0038311E">
            <w:pPr>
              <w:spacing w:line="320" w:lineRule="exact"/>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评分原则</w:t>
            </w:r>
          </w:p>
        </w:tc>
        <w:tc>
          <w:tcPr>
            <w:tcW w:w="815" w:type="dxa"/>
          </w:tcPr>
          <w:p w:rsidR="005F52CF" w:rsidRDefault="0038311E">
            <w:pPr>
              <w:spacing w:line="320" w:lineRule="exact"/>
              <w:jc w:val="center"/>
              <w:rPr>
                <w:rFonts w:ascii="仿宋_GB2312" w:hAnsiTheme="minorEastAsia" w:cs="Times New Roman"/>
                <w:b/>
                <w:kern w:val="0"/>
                <w:sz w:val="24"/>
                <w:szCs w:val="24"/>
              </w:rPr>
            </w:pPr>
            <w:r>
              <w:rPr>
                <w:rFonts w:ascii="仿宋_GB2312" w:hAnsiTheme="minorEastAsia" w:cs="Times New Roman" w:hint="eastAsia"/>
                <w:b/>
                <w:kern w:val="0"/>
                <w:sz w:val="24"/>
                <w:szCs w:val="24"/>
              </w:rPr>
              <w:t>得分</w:t>
            </w:r>
          </w:p>
        </w:tc>
      </w:tr>
      <w:tr w:rsidR="005F52CF">
        <w:trPr>
          <w:trHeight w:val="1529"/>
        </w:trPr>
        <w:tc>
          <w:tcPr>
            <w:tcW w:w="1306"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技术保障措施</w:t>
            </w:r>
          </w:p>
        </w:tc>
        <w:tc>
          <w:tcPr>
            <w:tcW w:w="855"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5666" w:type="dxa"/>
            <w:vAlign w:val="center"/>
          </w:tcPr>
          <w:p w:rsidR="005F52CF" w:rsidRDefault="0038311E">
            <w:pPr>
              <w:ind w:firstLine="420"/>
              <w:rPr>
                <w:rFonts w:ascii="仿宋" w:eastAsia="仿宋" w:hAnsi="仿宋" w:cs="仿宋"/>
                <w:color w:val="000000"/>
                <w:sz w:val="24"/>
                <w:szCs w:val="24"/>
              </w:rPr>
            </w:pPr>
            <w:r>
              <w:rPr>
                <w:rFonts w:ascii="仿宋" w:eastAsia="仿宋" w:hAnsi="仿宋" w:cs="仿宋" w:hint="eastAsia"/>
                <w:color w:val="000000"/>
                <w:sz w:val="24"/>
                <w:szCs w:val="24"/>
              </w:rPr>
              <w:t>在投标文件中详细说明保障措施，包括产品参数、产品功能、使用说明、墙面安装调试方案、售后服务。</w:t>
            </w:r>
          </w:p>
          <w:p w:rsidR="005F52CF" w:rsidRDefault="0038311E">
            <w:pPr>
              <w:spacing w:line="320" w:lineRule="exact"/>
              <w:rPr>
                <w:rFonts w:ascii="仿宋" w:eastAsia="仿宋" w:hAnsi="仿宋" w:cs="仿宋"/>
                <w:kern w:val="0"/>
                <w:sz w:val="24"/>
                <w:szCs w:val="24"/>
              </w:rPr>
            </w:pPr>
            <w:r>
              <w:rPr>
                <w:rFonts w:ascii="仿宋" w:eastAsia="仿宋" w:hAnsi="仿宋" w:cs="仿宋" w:hint="eastAsia"/>
                <w:kern w:val="0"/>
                <w:sz w:val="24"/>
                <w:szCs w:val="24"/>
              </w:rPr>
              <w:t>以上5项缺1项扣3分。</w:t>
            </w:r>
          </w:p>
        </w:tc>
        <w:tc>
          <w:tcPr>
            <w:tcW w:w="815" w:type="dxa"/>
          </w:tcPr>
          <w:p w:rsidR="005F52CF" w:rsidRDefault="005F52CF">
            <w:pPr>
              <w:spacing w:line="320" w:lineRule="exact"/>
              <w:jc w:val="center"/>
              <w:rPr>
                <w:rFonts w:ascii="仿宋" w:eastAsia="仿宋" w:hAnsi="仿宋" w:cs="仿宋"/>
                <w:kern w:val="0"/>
                <w:sz w:val="24"/>
                <w:szCs w:val="24"/>
              </w:rPr>
            </w:pPr>
          </w:p>
        </w:tc>
      </w:tr>
      <w:tr w:rsidR="005F52CF">
        <w:trPr>
          <w:trHeight w:val="3140"/>
        </w:trPr>
        <w:tc>
          <w:tcPr>
            <w:tcW w:w="1306"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技术规格偏离情况</w:t>
            </w:r>
          </w:p>
        </w:tc>
        <w:tc>
          <w:tcPr>
            <w:tcW w:w="855" w:type="dxa"/>
            <w:vAlign w:val="center"/>
          </w:tcPr>
          <w:p w:rsidR="005F52CF" w:rsidRDefault="0038311E">
            <w:pPr>
              <w:spacing w:line="300" w:lineRule="exact"/>
              <w:jc w:val="center"/>
              <w:rPr>
                <w:rFonts w:ascii="仿宋" w:eastAsia="仿宋" w:hAnsi="仿宋" w:cs="仿宋"/>
                <w:kern w:val="0"/>
                <w:sz w:val="24"/>
                <w:szCs w:val="24"/>
              </w:rPr>
            </w:pPr>
            <w:r>
              <w:rPr>
                <w:rFonts w:ascii="仿宋" w:eastAsia="仿宋" w:hAnsi="仿宋" w:cs="仿宋" w:hint="eastAsia"/>
                <w:kern w:val="0"/>
                <w:sz w:val="24"/>
                <w:szCs w:val="24"/>
              </w:rPr>
              <w:t>45</w:t>
            </w:r>
          </w:p>
        </w:tc>
        <w:tc>
          <w:tcPr>
            <w:tcW w:w="5666" w:type="dxa"/>
            <w:vAlign w:val="center"/>
          </w:tcPr>
          <w:p w:rsidR="005F52CF" w:rsidRDefault="0038311E">
            <w:pPr>
              <w:widowControl/>
              <w:spacing w:line="300" w:lineRule="exact"/>
              <w:rPr>
                <w:rFonts w:ascii="仿宋" w:eastAsia="仿宋" w:hAnsi="仿宋" w:cs="仿宋"/>
                <w:kern w:val="0"/>
                <w:sz w:val="24"/>
                <w:szCs w:val="24"/>
              </w:rPr>
            </w:pPr>
            <w:r>
              <w:rPr>
                <w:rFonts w:ascii="仿宋" w:eastAsia="仿宋" w:hAnsi="仿宋" w:cs="仿宋" w:hint="eastAsia"/>
                <w:kern w:val="0"/>
                <w:sz w:val="24"/>
                <w:szCs w:val="24"/>
              </w:rPr>
              <w:t>1.投标人应如实填写《技术规格偏离表》，评审委员会根据技术需求参数响应情况进行打分，各项技术参数指标及要求全部满足的得30分，第1、第2项负偏离减少10分，第3、第4项负偏离减少5分。</w:t>
            </w:r>
          </w:p>
          <w:p w:rsidR="005F52CF" w:rsidRDefault="0038311E">
            <w:pPr>
              <w:spacing w:line="30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sz w:val="24"/>
                <w:szCs w:val="24"/>
              </w:rPr>
              <w:t>投标人三年内承接过由政府、残联、学校（幼儿园）发起的环境创设专用材料采购项目。提供以承接政府、残联、学校（幼儿园）环境创设专用材料采购项目的中标通知书及合同，满足得15分，</w:t>
            </w:r>
            <w:r>
              <w:rPr>
                <w:rFonts w:ascii="仿宋" w:eastAsia="仿宋" w:hAnsi="仿宋" w:cs="仿宋" w:hint="eastAsia"/>
                <w:kern w:val="0"/>
                <w:sz w:val="24"/>
                <w:szCs w:val="24"/>
              </w:rPr>
              <w:t>不满足不得分</w:t>
            </w:r>
            <w:r>
              <w:rPr>
                <w:rFonts w:ascii="仿宋" w:eastAsia="仿宋" w:hAnsi="仿宋" w:cs="仿宋" w:hint="eastAsia"/>
                <w:sz w:val="24"/>
                <w:szCs w:val="24"/>
              </w:rPr>
              <w:t>。</w:t>
            </w:r>
          </w:p>
        </w:tc>
        <w:tc>
          <w:tcPr>
            <w:tcW w:w="815" w:type="dxa"/>
          </w:tcPr>
          <w:p w:rsidR="005F52CF" w:rsidRDefault="005F52CF">
            <w:pPr>
              <w:spacing w:line="320" w:lineRule="exact"/>
              <w:jc w:val="center"/>
              <w:rPr>
                <w:rFonts w:ascii="仿宋" w:eastAsia="仿宋" w:hAnsi="仿宋" w:cs="仿宋"/>
                <w:kern w:val="0"/>
                <w:sz w:val="24"/>
                <w:szCs w:val="24"/>
              </w:rPr>
            </w:pPr>
          </w:p>
        </w:tc>
      </w:tr>
      <w:tr w:rsidR="005F52CF">
        <w:trPr>
          <w:trHeight w:val="2455"/>
        </w:trPr>
        <w:tc>
          <w:tcPr>
            <w:tcW w:w="1306"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价格分</w:t>
            </w:r>
          </w:p>
        </w:tc>
        <w:tc>
          <w:tcPr>
            <w:tcW w:w="855"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5666" w:type="dxa"/>
            <w:vAlign w:val="center"/>
          </w:tcPr>
          <w:p w:rsidR="005F52CF" w:rsidRDefault="0038311E">
            <w:pPr>
              <w:spacing w:line="320" w:lineRule="exact"/>
              <w:rPr>
                <w:rFonts w:ascii="仿宋" w:eastAsia="仿宋" w:hAnsi="仿宋" w:cs="仿宋"/>
                <w:kern w:val="0"/>
                <w:sz w:val="24"/>
                <w:szCs w:val="24"/>
              </w:rPr>
            </w:pPr>
            <w:r>
              <w:rPr>
                <w:rFonts w:ascii="仿宋" w:eastAsia="仿宋" w:hAnsi="仿宋" w:cs="仿宋" w:hint="eastAsia"/>
                <w:kern w:val="0"/>
                <w:sz w:val="24"/>
                <w:szCs w:val="24"/>
              </w:rPr>
              <w:t>以本次最低投标报价为基准价，投标报价得分=（评标基准价/投标报价）×30</w:t>
            </w:r>
          </w:p>
          <w:p w:rsidR="005F52CF" w:rsidRDefault="0038311E">
            <w:pPr>
              <w:spacing w:line="320" w:lineRule="exact"/>
              <w:rPr>
                <w:rFonts w:ascii="仿宋" w:eastAsia="仿宋" w:hAnsi="仿宋" w:cs="仿宋"/>
                <w:kern w:val="0"/>
                <w:sz w:val="24"/>
                <w:szCs w:val="24"/>
              </w:rPr>
            </w:pPr>
            <w:r>
              <w:rPr>
                <w:rFonts w:ascii="仿宋" w:eastAsia="仿宋" w:hAnsi="仿宋" w:cs="仿宋" w:hint="eastAsia"/>
                <w:kern w:val="0"/>
                <w:sz w:val="24"/>
                <w:szCs w:val="24"/>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815" w:type="dxa"/>
          </w:tcPr>
          <w:p w:rsidR="005F52CF" w:rsidRDefault="005F52CF">
            <w:pPr>
              <w:spacing w:line="320" w:lineRule="exact"/>
              <w:jc w:val="center"/>
              <w:rPr>
                <w:rFonts w:ascii="仿宋" w:eastAsia="仿宋" w:hAnsi="仿宋" w:cs="仿宋"/>
                <w:kern w:val="0"/>
                <w:sz w:val="24"/>
                <w:szCs w:val="24"/>
              </w:rPr>
            </w:pPr>
          </w:p>
        </w:tc>
      </w:tr>
      <w:tr w:rsidR="005F52CF">
        <w:trPr>
          <w:trHeight w:val="1560"/>
        </w:trPr>
        <w:tc>
          <w:tcPr>
            <w:tcW w:w="1306"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免费保修期内售后服务条款偏离情况</w:t>
            </w:r>
          </w:p>
        </w:tc>
        <w:tc>
          <w:tcPr>
            <w:tcW w:w="855"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10</w:t>
            </w:r>
          </w:p>
        </w:tc>
        <w:tc>
          <w:tcPr>
            <w:tcW w:w="5666" w:type="dxa"/>
            <w:vAlign w:val="center"/>
          </w:tcPr>
          <w:p w:rsidR="005F52CF" w:rsidRDefault="0038311E">
            <w:pPr>
              <w:spacing w:line="320" w:lineRule="exact"/>
              <w:rPr>
                <w:rFonts w:ascii="仿宋" w:eastAsia="仿宋" w:hAnsi="仿宋" w:cs="仿宋"/>
                <w:kern w:val="0"/>
                <w:sz w:val="24"/>
                <w:szCs w:val="24"/>
              </w:rPr>
            </w:pPr>
            <w:r>
              <w:rPr>
                <w:rFonts w:ascii="仿宋" w:eastAsia="仿宋" w:hAnsi="仿宋" w:cs="仿宋" w:hint="eastAsia"/>
                <w:kern w:val="0"/>
                <w:sz w:val="24"/>
                <w:szCs w:val="24"/>
              </w:rPr>
              <w:t>投标人应如实填写《免费保修期内售后服务条款偏离表》，评审委员会根据响应情况进行打分，全部满足要求的得满分，每负偏离一项扣2分。</w:t>
            </w:r>
          </w:p>
        </w:tc>
        <w:tc>
          <w:tcPr>
            <w:tcW w:w="815" w:type="dxa"/>
          </w:tcPr>
          <w:p w:rsidR="005F52CF" w:rsidRDefault="005F52CF">
            <w:pPr>
              <w:spacing w:line="320" w:lineRule="exact"/>
              <w:jc w:val="center"/>
              <w:rPr>
                <w:rFonts w:ascii="仿宋" w:eastAsia="仿宋" w:hAnsi="仿宋" w:cs="仿宋"/>
                <w:kern w:val="0"/>
                <w:sz w:val="24"/>
                <w:szCs w:val="24"/>
              </w:rPr>
            </w:pPr>
          </w:p>
        </w:tc>
      </w:tr>
      <w:tr w:rsidR="005F52CF">
        <w:trPr>
          <w:trHeight w:val="575"/>
        </w:trPr>
        <w:tc>
          <w:tcPr>
            <w:tcW w:w="1306"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合计</w:t>
            </w:r>
          </w:p>
        </w:tc>
        <w:tc>
          <w:tcPr>
            <w:tcW w:w="855" w:type="dxa"/>
            <w:vAlign w:val="center"/>
          </w:tcPr>
          <w:p w:rsidR="005F52CF" w:rsidRDefault="0038311E">
            <w:pPr>
              <w:spacing w:line="32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c>
          <w:tcPr>
            <w:tcW w:w="5666" w:type="dxa"/>
            <w:vAlign w:val="center"/>
          </w:tcPr>
          <w:p w:rsidR="005F52CF" w:rsidRDefault="005F52CF">
            <w:pPr>
              <w:spacing w:line="320" w:lineRule="exact"/>
              <w:rPr>
                <w:rFonts w:ascii="仿宋" w:eastAsia="仿宋" w:hAnsi="仿宋" w:cs="仿宋"/>
                <w:kern w:val="0"/>
                <w:sz w:val="24"/>
                <w:szCs w:val="24"/>
              </w:rPr>
            </w:pPr>
          </w:p>
        </w:tc>
        <w:tc>
          <w:tcPr>
            <w:tcW w:w="815" w:type="dxa"/>
          </w:tcPr>
          <w:p w:rsidR="005F52CF" w:rsidRDefault="005F52CF">
            <w:pPr>
              <w:spacing w:line="320" w:lineRule="exact"/>
              <w:jc w:val="center"/>
              <w:rPr>
                <w:rFonts w:ascii="仿宋" w:eastAsia="仿宋" w:hAnsi="仿宋" w:cs="仿宋"/>
                <w:kern w:val="0"/>
                <w:sz w:val="24"/>
                <w:szCs w:val="24"/>
              </w:rPr>
            </w:pPr>
          </w:p>
        </w:tc>
      </w:tr>
    </w:tbl>
    <w:p w:rsidR="005F52CF" w:rsidRDefault="005F52CF">
      <w:pPr>
        <w:widowControl/>
        <w:jc w:val="left"/>
        <w:rPr>
          <w:rFonts w:ascii="仿宋" w:eastAsia="仿宋" w:hAnsi="仿宋" w:cs="仿宋"/>
          <w:bCs/>
          <w:color w:val="000000"/>
          <w:sz w:val="32"/>
          <w:szCs w:val="32"/>
        </w:rPr>
      </w:pPr>
    </w:p>
    <w:p w:rsidR="005F52CF" w:rsidRDefault="005F52CF">
      <w:pPr>
        <w:rPr>
          <w:rFonts w:ascii="仿宋_GB2312" w:eastAsia="仿宋_GB2312" w:hAnsiTheme="minorEastAsia"/>
          <w:sz w:val="32"/>
          <w:szCs w:val="32"/>
        </w:rPr>
      </w:pPr>
    </w:p>
    <w:sectPr w:rsidR="005F52C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928" w:rsidRDefault="00180928">
      <w:r>
        <w:separator/>
      </w:r>
    </w:p>
  </w:endnote>
  <w:endnote w:type="continuationSeparator" w:id="0">
    <w:p w:rsidR="00180928" w:rsidRDefault="0018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CF" w:rsidRDefault="0038311E">
    <w:pPr>
      <w:pStyle w:val="af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52CF" w:rsidRDefault="0038311E">
                          <w:pPr>
                            <w:pStyle w:val="af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16B">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D116B">
                              <w:rPr>
                                <w:noProof/>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F52CF" w:rsidRDefault="0038311E">
                    <w:pPr>
                      <w:pStyle w:val="af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D116B">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D116B">
                        <w:rPr>
                          <w:noProof/>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928" w:rsidRDefault="00180928">
      <w:r>
        <w:separator/>
      </w:r>
    </w:p>
  </w:footnote>
  <w:footnote w:type="continuationSeparator" w:id="0">
    <w:p w:rsidR="00180928" w:rsidRDefault="00180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mFlMjVhMzI2MzUzMTBiNDEzNWUwMmIzZDAyNzIifQ=="/>
  </w:docVars>
  <w:rsids>
    <w:rsidRoot w:val="0041443E"/>
    <w:rsid w:val="000003BB"/>
    <w:rsid w:val="00006BD2"/>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4A41"/>
    <w:rsid w:val="000D2507"/>
    <w:rsid w:val="000E5D71"/>
    <w:rsid w:val="000F73CD"/>
    <w:rsid w:val="00102541"/>
    <w:rsid w:val="00131BB2"/>
    <w:rsid w:val="00140AB6"/>
    <w:rsid w:val="001413F2"/>
    <w:rsid w:val="00145056"/>
    <w:rsid w:val="0015330E"/>
    <w:rsid w:val="001535E0"/>
    <w:rsid w:val="001549F5"/>
    <w:rsid w:val="00154FE9"/>
    <w:rsid w:val="00162DED"/>
    <w:rsid w:val="00163983"/>
    <w:rsid w:val="00174EED"/>
    <w:rsid w:val="00180928"/>
    <w:rsid w:val="00182274"/>
    <w:rsid w:val="0018578F"/>
    <w:rsid w:val="00186B7C"/>
    <w:rsid w:val="0018753B"/>
    <w:rsid w:val="00187F2D"/>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601A1"/>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8311E"/>
    <w:rsid w:val="003953B6"/>
    <w:rsid w:val="003A3902"/>
    <w:rsid w:val="003A4108"/>
    <w:rsid w:val="003A5152"/>
    <w:rsid w:val="003A5343"/>
    <w:rsid w:val="003A7D4A"/>
    <w:rsid w:val="003B66DD"/>
    <w:rsid w:val="003C0105"/>
    <w:rsid w:val="003C0DF4"/>
    <w:rsid w:val="003D7342"/>
    <w:rsid w:val="003F677B"/>
    <w:rsid w:val="00411037"/>
    <w:rsid w:val="0041443E"/>
    <w:rsid w:val="0041645A"/>
    <w:rsid w:val="0041684E"/>
    <w:rsid w:val="00427118"/>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96E2C"/>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445A1"/>
    <w:rsid w:val="005552BC"/>
    <w:rsid w:val="0055704C"/>
    <w:rsid w:val="0056138E"/>
    <w:rsid w:val="00564874"/>
    <w:rsid w:val="00575C7C"/>
    <w:rsid w:val="005805D6"/>
    <w:rsid w:val="00580FB1"/>
    <w:rsid w:val="00584998"/>
    <w:rsid w:val="005A11A0"/>
    <w:rsid w:val="005C36F1"/>
    <w:rsid w:val="005D116B"/>
    <w:rsid w:val="005D3C2C"/>
    <w:rsid w:val="005D3ECC"/>
    <w:rsid w:val="005E5DA2"/>
    <w:rsid w:val="005F52CF"/>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66F"/>
    <w:rsid w:val="007E1964"/>
    <w:rsid w:val="007E58D5"/>
    <w:rsid w:val="007E5F74"/>
    <w:rsid w:val="007F2F2B"/>
    <w:rsid w:val="007F33CB"/>
    <w:rsid w:val="00806EAA"/>
    <w:rsid w:val="00821527"/>
    <w:rsid w:val="008267A2"/>
    <w:rsid w:val="0084775F"/>
    <w:rsid w:val="00852E69"/>
    <w:rsid w:val="00853B80"/>
    <w:rsid w:val="0085415A"/>
    <w:rsid w:val="00855A57"/>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826B5"/>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2414"/>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D31C8"/>
    <w:rsid w:val="00DE3A0E"/>
    <w:rsid w:val="00E046DF"/>
    <w:rsid w:val="00E273E9"/>
    <w:rsid w:val="00E63CA8"/>
    <w:rsid w:val="00E82873"/>
    <w:rsid w:val="00EC1DF4"/>
    <w:rsid w:val="00EC2C4B"/>
    <w:rsid w:val="00EC526E"/>
    <w:rsid w:val="00EC5C26"/>
    <w:rsid w:val="00ED2BC0"/>
    <w:rsid w:val="00ED39D0"/>
    <w:rsid w:val="00EE773B"/>
    <w:rsid w:val="00EF04D2"/>
    <w:rsid w:val="00F309E2"/>
    <w:rsid w:val="00F6238C"/>
    <w:rsid w:val="00F63F8D"/>
    <w:rsid w:val="00F65437"/>
    <w:rsid w:val="00F73337"/>
    <w:rsid w:val="00F75FB0"/>
    <w:rsid w:val="00F83E92"/>
    <w:rsid w:val="00F90D60"/>
    <w:rsid w:val="00FC2E4E"/>
    <w:rsid w:val="00FC3627"/>
    <w:rsid w:val="00FD105E"/>
    <w:rsid w:val="00FE294D"/>
    <w:rsid w:val="00FF7B61"/>
    <w:rsid w:val="00FF7BA9"/>
    <w:rsid w:val="01E767FA"/>
    <w:rsid w:val="01F03304"/>
    <w:rsid w:val="02627206"/>
    <w:rsid w:val="02A53929"/>
    <w:rsid w:val="0422381A"/>
    <w:rsid w:val="05D7642D"/>
    <w:rsid w:val="06924C66"/>
    <w:rsid w:val="06E53DB5"/>
    <w:rsid w:val="078572EF"/>
    <w:rsid w:val="07FF2627"/>
    <w:rsid w:val="0824564F"/>
    <w:rsid w:val="09C851B6"/>
    <w:rsid w:val="0A146513"/>
    <w:rsid w:val="0A79321D"/>
    <w:rsid w:val="0BCF259D"/>
    <w:rsid w:val="0CBB7B4F"/>
    <w:rsid w:val="0CDA2D47"/>
    <w:rsid w:val="0DA24D56"/>
    <w:rsid w:val="0EEE1918"/>
    <w:rsid w:val="0EF539F9"/>
    <w:rsid w:val="10301617"/>
    <w:rsid w:val="134F427F"/>
    <w:rsid w:val="145864D1"/>
    <w:rsid w:val="1477677F"/>
    <w:rsid w:val="14EB11C9"/>
    <w:rsid w:val="156F607E"/>
    <w:rsid w:val="174B25B6"/>
    <w:rsid w:val="179760E2"/>
    <w:rsid w:val="1857137B"/>
    <w:rsid w:val="189B6560"/>
    <w:rsid w:val="19057F2C"/>
    <w:rsid w:val="1A5E5E1D"/>
    <w:rsid w:val="1AF91E1E"/>
    <w:rsid w:val="1BB44ADE"/>
    <w:rsid w:val="1BE30D10"/>
    <w:rsid w:val="1CCE3DEA"/>
    <w:rsid w:val="1CCE4711"/>
    <w:rsid w:val="1D1900BD"/>
    <w:rsid w:val="1D4E304F"/>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642AF9"/>
    <w:rsid w:val="2AC44074"/>
    <w:rsid w:val="2B9D7686"/>
    <w:rsid w:val="2E3734F7"/>
    <w:rsid w:val="317136C0"/>
    <w:rsid w:val="33691CA7"/>
    <w:rsid w:val="33726099"/>
    <w:rsid w:val="35653099"/>
    <w:rsid w:val="39576303"/>
    <w:rsid w:val="3BBB4FB8"/>
    <w:rsid w:val="3CF209B6"/>
    <w:rsid w:val="3DA9265A"/>
    <w:rsid w:val="3DEB7282"/>
    <w:rsid w:val="3EE56B6F"/>
    <w:rsid w:val="40BC1EA8"/>
    <w:rsid w:val="412F72C4"/>
    <w:rsid w:val="413E6D3C"/>
    <w:rsid w:val="415B6C6B"/>
    <w:rsid w:val="41D93707"/>
    <w:rsid w:val="42C43A92"/>
    <w:rsid w:val="42E323DB"/>
    <w:rsid w:val="43086074"/>
    <w:rsid w:val="43166FE8"/>
    <w:rsid w:val="444F3DB0"/>
    <w:rsid w:val="44B657ED"/>
    <w:rsid w:val="454F7F8B"/>
    <w:rsid w:val="4A974083"/>
    <w:rsid w:val="4B0E31C4"/>
    <w:rsid w:val="4B7F7139"/>
    <w:rsid w:val="4B8434AB"/>
    <w:rsid w:val="4B85507F"/>
    <w:rsid w:val="4DEB2254"/>
    <w:rsid w:val="4DF16ED2"/>
    <w:rsid w:val="4EB133E8"/>
    <w:rsid w:val="4F2B0786"/>
    <w:rsid w:val="512E6562"/>
    <w:rsid w:val="516D0162"/>
    <w:rsid w:val="51FC5266"/>
    <w:rsid w:val="522F1477"/>
    <w:rsid w:val="53590353"/>
    <w:rsid w:val="53B00BA1"/>
    <w:rsid w:val="55D767C1"/>
    <w:rsid w:val="56A6048C"/>
    <w:rsid w:val="5A1B06AF"/>
    <w:rsid w:val="5CAB70F8"/>
    <w:rsid w:val="5CEA4DA4"/>
    <w:rsid w:val="5DE9590E"/>
    <w:rsid w:val="5E4A41C9"/>
    <w:rsid w:val="5F930A8A"/>
    <w:rsid w:val="605C4EFD"/>
    <w:rsid w:val="60D92254"/>
    <w:rsid w:val="62435877"/>
    <w:rsid w:val="64514FF0"/>
    <w:rsid w:val="646C23D4"/>
    <w:rsid w:val="65792796"/>
    <w:rsid w:val="675D7E8D"/>
    <w:rsid w:val="676F11D5"/>
    <w:rsid w:val="67B4123A"/>
    <w:rsid w:val="67D57042"/>
    <w:rsid w:val="69526EE8"/>
    <w:rsid w:val="69EF6DF6"/>
    <w:rsid w:val="6A852253"/>
    <w:rsid w:val="6B0C63F2"/>
    <w:rsid w:val="6B3778DE"/>
    <w:rsid w:val="6C8D6FD0"/>
    <w:rsid w:val="6D0E48E8"/>
    <w:rsid w:val="6DB0048A"/>
    <w:rsid w:val="6DD5547F"/>
    <w:rsid w:val="6EBD3F78"/>
    <w:rsid w:val="70F53711"/>
    <w:rsid w:val="72BA6194"/>
    <w:rsid w:val="73445DA5"/>
    <w:rsid w:val="747F1C38"/>
    <w:rsid w:val="748B09B5"/>
    <w:rsid w:val="75237638"/>
    <w:rsid w:val="77A450BF"/>
    <w:rsid w:val="78F622ED"/>
    <w:rsid w:val="7B53787F"/>
    <w:rsid w:val="7DF53FB4"/>
    <w:rsid w:val="7DFB0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9D041E7-54FA-453D-A023-ABD50749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link w:val="Char"/>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Char0"/>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Char1"/>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4">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5">
    <w:name w:val="annotation text"/>
    <w:basedOn w:val="ab"/>
    <w:link w:val="Char2"/>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5"/>
    <w:next w:val="af5"/>
    <w:link w:val="Charc"/>
    <w:qFormat/>
    <w:pPr>
      <w:autoSpaceDE/>
      <w:autoSpaceDN/>
      <w:adjustRightInd/>
      <w:textAlignment w:val="auto"/>
    </w:pPr>
    <w:rPr>
      <w:rFonts w:ascii="Times New Roman"/>
      <w:b/>
      <w:bCs/>
      <w:kern w:val="2"/>
      <w:sz w:val="21"/>
      <w:szCs w:val="24"/>
    </w:rPr>
  </w:style>
  <w:style w:type="table" w:styleId="aff0">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e"/>
    <w:qFormat/>
    <w:rPr>
      <w:b/>
      <w:bCs/>
    </w:rPr>
  </w:style>
  <w:style w:type="character" w:styleId="aff3">
    <w:name w:val="page number"/>
    <w:basedOn w:val="ae"/>
    <w:qFormat/>
  </w:style>
  <w:style w:type="character" w:styleId="aff4">
    <w:name w:val="FollowedHyperlink"/>
    <w:basedOn w:val="ae"/>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e"/>
    <w:unhideWhenUsed/>
    <w:qFormat/>
    <w:rPr>
      <w:sz w:val="21"/>
      <w:szCs w:val="21"/>
    </w:rPr>
  </w:style>
  <w:style w:type="character" w:customStyle="1" w:styleId="1Char">
    <w:name w:val="标题 1 Char"/>
    <w:basedOn w:val="ae"/>
    <w:link w:val="12"/>
    <w:qFormat/>
    <w:rPr>
      <w:rFonts w:ascii="Times New Roman" w:eastAsia="宋体" w:hAnsi="Times New Roman" w:cs="Times New Roman"/>
      <w:b/>
      <w:bCs/>
      <w:kern w:val="44"/>
      <w:sz w:val="44"/>
      <w:szCs w:val="44"/>
      <w:lang w:val="de-CH"/>
    </w:rPr>
  </w:style>
  <w:style w:type="character" w:customStyle="1" w:styleId="2Char">
    <w:name w:val="标题 2 Char"/>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e"/>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0">
    <w:name w:val="正文缩进 Char"/>
    <w:link w:val="ad"/>
    <w:qFormat/>
    <w:rPr>
      <w:rFonts w:ascii="Calibri" w:eastAsia="宋体" w:hAnsi="Calibri" w:cs="Times New Roman"/>
      <w:szCs w:val="20"/>
    </w:rPr>
  </w:style>
  <w:style w:type="character" w:customStyle="1" w:styleId="Char8">
    <w:name w:val="页眉 Char"/>
    <w:basedOn w:val="ae"/>
    <w:link w:val="afb"/>
    <w:qFormat/>
    <w:rPr>
      <w:sz w:val="18"/>
      <w:szCs w:val="18"/>
    </w:rPr>
  </w:style>
  <w:style w:type="character" w:customStyle="1" w:styleId="Char7">
    <w:name w:val="页脚 Char"/>
    <w:basedOn w:val="ae"/>
    <w:link w:val="afa"/>
    <w:uiPriority w:val="99"/>
    <w:qFormat/>
    <w:rPr>
      <w:sz w:val="18"/>
      <w:szCs w:val="18"/>
    </w:rPr>
  </w:style>
  <w:style w:type="character" w:customStyle="1" w:styleId="5Char">
    <w:name w:val="标题 5 Char"/>
    <w:basedOn w:val="ae"/>
    <w:link w:val="5"/>
    <w:qFormat/>
    <w:rPr>
      <w:b/>
      <w:bCs/>
      <w:sz w:val="28"/>
      <w:szCs w:val="28"/>
    </w:rPr>
  </w:style>
  <w:style w:type="character" w:customStyle="1" w:styleId="3Char2">
    <w:name w:val="标题 3 Char"/>
    <w:basedOn w:val="ae"/>
    <w:qFormat/>
    <w:rPr>
      <w:rFonts w:ascii="宋体" w:eastAsia="宋体" w:hAnsi="宋体" w:cs="Times New Roman"/>
      <w:b/>
      <w:bCs/>
      <w:sz w:val="24"/>
      <w:szCs w:val="32"/>
      <w:shd w:val="clear" w:color="auto" w:fill="FFFFFF"/>
    </w:rPr>
  </w:style>
  <w:style w:type="character" w:customStyle="1" w:styleId="4Char">
    <w:name w:val="标题 4 Char"/>
    <w:basedOn w:val="ae"/>
    <w:link w:val="40"/>
    <w:qFormat/>
    <w:rPr>
      <w:rFonts w:ascii="Arial" w:eastAsia="黑体" w:hAnsi="Arial" w:cs="Times New Roman"/>
      <w:b/>
      <w:bCs/>
      <w:sz w:val="28"/>
      <w:szCs w:val="28"/>
      <w:shd w:val="clear" w:color="auto" w:fill="FFFFFF"/>
    </w:rPr>
  </w:style>
  <w:style w:type="character" w:customStyle="1" w:styleId="6Char">
    <w:name w:val="标题 6 Char"/>
    <w:basedOn w:val="ae"/>
    <w:link w:val="6"/>
    <w:qFormat/>
    <w:rPr>
      <w:rFonts w:ascii="Arial" w:eastAsia="黑体" w:hAnsi="Arial" w:cs="Times New Roman"/>
      <w:b/>
      <w:sz w:val="24"/>
      <w:szCs w:val="20"/>
      <w:shd w:val="clear" w:color="auto" w:fill="FFFFFF"/>
    </w:rPr>
  </w:style>
  <w:style w:type="character" w:customStyle="1" w:styleId="7Char">
    <w:name w:val="标题 7 Char"/>
    <w:basedOn w:val="ae"/>
    <w:link w:val="7"/>
    <w:qFormat/>
    <w:rPr>
      <w:rFonts w:ascii="Times New Roman" w:eastAsia="宋体" w:hAnsi="Times New Roman" w:cs="Times New Roman"/>
      <w:b/>
      <w:sz w:val="24"/>
      <w:szCs w:val="20"/>
      <w:shd w:val="clear" w:color="auto" w:fill="FFFFFF"/>
    </w:rPr>
  </w:style>
  <w:style w:type="character" w:customStyle="1" w:styleId="8Char">
    <w:name w:val="标题 8 Char"/>
    <w:basedOn w:val="ae"/>
    <w:link w:val="8"/>
    <w:qFormat/>
    <w:rPr>
      <w:rFonts w:ascii="Arial" w:eastAsia="黑体" w:hAnsi="Arial" w:cs="Times New Roman"/>
      <w:sz w:val="24"/>
      <w:szCs w:val="20"/>
      <w:shd w:val="clear" w:color="auto" w:fill="FFFFFF"/>
    </w:rPr>
  </w:style>
  <w:style w:type="character" w:customStyle="1" w:styleId="9Char">
    <w:name w:val="标题 9 Char"/>
    <w:basedOn w:val="ae"/>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e"/>
    <w:link w:val="afe"/>
    <w:qFormat/>
    <w:rPr>
      <w:rFonts w:ascii="Arial" w:eastAsia="宋体" w:hAnsi="Arial" w:cs="Times New Roman"/>
      <w:b/>
      <w:bCs/>
      <w:sz w:val="36"/>
      <w:szCs w:val="32"/>
      <w:shd w:val="clear" w:color="auto" w:fill="FFFFFF"/>
    </w:rPr>
  </w:style>
  <w:style w:type="character" w:customStyle="1" w:styleId="HTMLChar">
    <w:name w:val="HTML 预设格式 Char"/>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e"/>
    <w:link w:val="af7"/>
    <w:qFormat/>
    <w:rPr>
      <w:rFonts w:ascii="宋体" w:eastAsia="宋体" w:hAnsi="Courier New" w:cs="Times New Roman"/>
      <w:szCs w:val="20"/>
      <w:shd w:val="clear" w:color="auto" w:fill="FFFFFF"/>
    </w:rPr>
  </w:style>
  <w:style w:type="character" w:customStyle="1" w:styleId="Char3">
    <w:name w:val="正文文本缩进 Char"/>
    <w:basedOn w:val="ae"/>
    <w:link w:val="af6"/>
    <w:qFormat/>
    <w:rPr>
      <w:rFonts w:ascii="Times New Roman" w:eastAsia="宋体" w:hAnsi="Times New Roman" w:cs="Times New Roman"/>
      <w:szCs w:val="24"/>
      <w:shd w:val="clear" w:color="auto" w:fill="FFFFFF"/>
    </w:rPr>
  </w:style>
  <w:style w:type="character" w:customStyle="1" w:styleId="Char">
    <w:name w:val="正文文本 Char"/>
    <w:basedOn w:val="ae"/>
    <w:link w:val="ac"/>
    <w:qFormat/>
    <w:rPr>
      <w:rFonts w:ascii="宋体" w:eastAsia="宋体" w:hAnsi="宋体" w:cs="宋体"/>
      <w:b/>
      <w:bCs/>
      <w:kern w:val="0"/>
      <w:sz w:val="24"/>
      <w:szCs w:val="24"/>
      <w:shd w:val="clear" w:color="auto" w:fill="FFFFFF"/>
    </w:rPr>
  </w:style>
  <w:style w:type="character" w:customStyle="1" w:styleId="2Char0">
    <w:name w:val="正文文本缩进 2 Char"/>
    <w:basedOn w:val="ae"/>
    <w:link w:val="22"/>
    <w:qFormat/>
    <w:rPr>
      <w:rFonts w:ascii="宋体" w:eastAsia="宋体" w:hAnsi="宋体" w:cs="Times New Roman"/>
      <w:szCs w:val="24"/>
      <w:shd w:val="clear" w:color="auto" w:fill="FFFFFF"/>
    </w:rPr>
  </w:style>
  <w:style w:type="character" w:customStyle="1" w:styleId="Char2">
    <w:name w:val="批注文字 Char"/>
    <w:basedOn w:val="ae"/>
    <w:link w:val="af5"/>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e"/>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e"/>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1">
    <w:name w:val="文档结构图 Char"/>
    <w:basedOn w:val="ae"/>
    <w:link w:val="af3"/>
    <w:semiHidden/>
    <w:qFormat/>
    <w:rPr>
      <w:rFonts w:ascii="Times New Roman" w:eastAsia="宋体" w:hAnsi="Times New Roman" w:cs="Times New Roman"/>
      <w:szCs w:val="24"/>
      <w:shd w:val="clear" w:color="auto" w:fill="000080"/>
    </w:rPr>
  </w:style>
  <w:style w:type="character" w:customStyle="1" w:styleId="3Char">
    <w:name w:val="正文文本 3 Char"/>
    <w:basedOn w:val="ae"/>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e"/>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2"/>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e"/>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3"/>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e"/>
    <w:qFormat/>
    <w:rPr>
      <w:rFonts w:ascii="宋体" w:eastAsia="宋体" w:hAnsi="宋体" w:hint="eastAsia"/>
      <w:color w:val="000000"/>
      <w:sz w:val="18"/>
      <w:u w:val="none"/>
    </w:rPr>
  </w:style>
  <w:style w:type="character" w:customStyle="1" w:styleId="NormalCharacter">
    <w:name w:val="NormalCharacter"/>
    <w:semiHidden/>
    <w:qFormat/>
  </w:style>
  <w:style w:type="paragraph" w:customStyle="1" w:styleId="afffe">
    <w:name w:val="方案  正文"/>
    <w:qFormat/>
    <w:pPr>
      <w:widowControl w:val="0"/>
      <w:adjustRightInd w:val="0"/>
      <w:snapToGrid w:val="0"/>
      <w:spacing w:line="360" w:lineRule="auto"/>
      <w:ind w:firstLineChars="200" w:firstLine="1041"/>
    </w:pPr>
    <w:rPr>
      <w:rFonts w:ascii="宋体" w:hAnsi="宋体" w:cs="宋体"/>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9DCEA-C036-4EE2-A686-66024A10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2178</Words>
  <Characters>12420</Characters>
  <Application>Microsoft Office Word</Application>
  <DocSecurity>0</DocSecurity>
  <Lines>103</Lines>
  <Paragraphs>29</Paragraphs>
  <ScaleCrop>false</ScaleCrop>
  <Company>Microsoft</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142</cp:revision>
  <cp:lastPrinted>2021-12-13T06:19:00Z</cp:lastPrinted>
  <dcterms:created xsi:type="dcterms:W3CDTF">2018-08-15T06:45:00Z</dcterms:created>
  <dcterms:modified xsi:type="dcterms:W3CDTF">2022-10-10T07:52:00Z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B3F8C97AB5E74A6B9F473ADD47E0E214</vt:lpwstr>
  </property>
</Properties>
</file>