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55A0" w14:textId="77777777" w:rsidR="004E7C81" w:rsidRDefault="00185A0A">
      <w:pPr>
        <w:pStyle w:val="3"/>
        <w:widowControl/>
        <w:spacing w:beforeAutospacing="0" w:afterAutospacing="0"/>
        <w:jc w:val="center"/>
        <w:rPr>
          <w:rFonts w:ascii="方正小标宋_GBK" w:eastAsia="方正小标宋_GBK" w:hAnsi="仿宋_GB2312" w:cs="仿宋_GB2312" w:hint="default"/>
          <w:sz w:val="44"/>
          <w:szCs w:val="44"/>
        </w:rPr>
      </w:pPr>
      <w:r>
        <w:rPr>
          <w:rFonts w:ascii="方正小标宋_GBK" w:eastAsia="方正小标宋_GBK" w:hAnsi="仿宋_GB2312" w:cs="仿宋_GB2312"/>
          <w:sz w:val="44"/>
          <w:szCs w:val="44"/>
        </w:rPr>
        <w:t>深圳市残疾人联合会</w:t>
      </w:r>
      <w:r>
        <w:rPr>
          <w:rFonts w:ascii="方正小标宋_GBK" w:eastAsia="方正小标宋_GBK" w:hAnsi="仿宋_GB2312" w:cs="仿宋_GB2312"/>
          <w:sz w:val="44"/>
          <w:szCs w:val="44"/>
        </w:rPr>
        <w:t>助残社会组织服务</w:t>
      </w:r>
    </w:p>
    <w:p w14:paraId="6A63C3A6" w14:textId="77777777" w:rsidR="004E7C81" w:rsidRDefault="00185A0A">
      <w:pPr>
        <w:pStyle w:val="3"/>
        <w:widowControl/>
        <w:spacing w:beforeAutospacing="0" w:afterAutospacing="0"/>
        <w:jc w:val="center"/>
        <w:rPr>
          <w:rFonts w:ascii="方正小标宋_GBK" w:eastAsia="方正小标宋_GBK" w:hAnsi="仿宋_GB2312" w:cs="仿宋_GB2312" w:hint="default"/>
          <w:sz w:val="44"/>
          <w:szCs w:val="44"/>
        </w:rPr>
      </w:pPr>
      <w:r>
        <w:rPr>
          <w:rFonts w:ascii="方正小标宋_GBK" w:eastAsia="方正小标宋_GBK" w:hAnsi="仿宋_GB2312" w:cs="仿宋_GB2312"/>
          <w:sz w:val="44"/>
          <w:szCs w:val="44"/>
        </w:rPr>
        <w:t>项目采购公告</w:t>
      </w:r>
    </w:p>
    <w:p w14:paraId="1055A00F" w14:textId="77777777" w:rsidR="004E7C81" w:rsidRDefault="004E7C81">
      <w:pPr>
        <w:adjustRightInd w:val="0"/>
        <w:snapToGrid w:val="0"/>
        <w:jc w:val="left"/>
        <w:rPr>
          <w:color w:val="FF0000"/>
        </w:rPr>
      </w:pPr>
    </w:p>
    <w:p w14:paraId="3FEA1061"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jc w:val="left"/>
        <w:rPr>
          <w:rFonts w:ascii="仿宋_GB2312" w:eastAsia="仿宋_GB2312" w:hAnsi="仿宋_GB2312" w:cs="仿宋_GB2312" w:hint="default"/>
          <w:bCs/>
          <w:w w:val="95"/>
          <w:kern w:val="0"/>
          <w:sz w:val="32"/>
          <w:szCs w:val="32"/>
        </w:rPr>
      </w:pPr>
      <w:r>
        <w:rPr>
          <w:rFonts w:ascii="仿宋_GB2312" w:eastAsia="仿宋_GB2312"/>
          <w:spacing w:val="-2"/>
          <w:w w:val="95"/>
          <w:sz w:val="32"/>
        </w:rPr>
        <w:t>深圳市残疾人联合会</w:t>
      </w:r>
      <w:r>
        <w:rPr>
          <w:rFonts w:ascii="仿宋_GB2312" w:eastAsia="仿宋_GB2312" w:hAnsi="仿宋_GB2312" w:cs="仿宋_GB2312"/>
          <w:bCs/>
          <w:w w:val="95"/>
          <w:kern w:val="0"/>
          <w:sz w:val="32"/>
          <w:szCs w:val="32"/>
        </w:rPr>
        <w:t>现就</w:t>
      </w:r>
      <w:r>
        <w:rPr>
          <w:rFonts w:ascii="仿宋_GB2312" w:eastAsia="仿宋_GB2312" w:hAnsi="仿宋_GB2312" w:cs="仿宋_GB2312"/>
          <w:bCs/>
          <w:w w:val="95"/>
          <w:kern w:val="0"/>
          <w:sz w:val="32"/>
          <w:szCs w:val="32"/>
        </w:rPr>
        <w:t>2022</w:t>
      </w:r>
      <w:r>
        <w:rPr>
          <w:rFonts w:ascii="仿宋_GB2312" w:eastAsia="仿宋_GB2312" w:hAnsi="仿宋_GB2312" w:cs="仿宋_GB2312"/>
          <w:bCs/>
          <w:w w:val="95"/>
          <w:kern w:val="0"/>
          <w:sz w:val="32"/>
          <w:szCs w:val="32"/>
        </w:rPr>
        <w:t>年度</w:t>
      </w:r>
      <w:r>
        <w:rPr>
          <w:rFonts w:ascii="仿宋_GB2312" w:eastAsia="仿宋_GB2312" w:hAnsi="仿宋_GB2312" w:cs="仿宋_GB2312"/>
          <w:bCs/>
          <w:w w:val="95"/>
          <w:kern w:val="0"/>
          <w:sz w:val="32"/>
          <w:szCs w:val="32"/>
        </w:rPr>
        <w:t>“</w:t>
      </w:r>
      <w:r>
        <w:rPr>
          <w:rFonts w:ascii="仿宋_GB2312" w:eastAsia="仿宋_GB2312"/>
          <w:spacing w:val="-2"/>
          <w:w w:val="95"/>
          <w:sz w:val="32"/>
        </w:rPr>
        <w:t>助残社会组织服务”</w:t>
      </w:r>
      <w:r>
        <w:rPr>
          <w:rFonts w:ascii="仿宋_GB2312" w:eastAsia="仿宋_GB2312"/>
          <w:spacing w:val="-2"/>
          <w:w w:val="95"/>
          <w:sz w:val="32"/>
        </w:rPr>
        <w:t>项目</w:t>
      </w:r>
      <w:r>
        <w:rPr>
          <w:rFonts w:ascii="仿宋_GB2312" w:eastAsia="仿宋_GB2312"/>
          <w:spacing w:val="-2"/>
          <w:w w:val="95"/>
          <w:sz w:val="32"/>
        </w:rPr>
        <w:t>进行公开采购，欢迎符合投标人资格要求的供应商参加投标，有关事项公告如下：</w:t>
      </w:r>
    </w:p>
    <w:p w14:paraId="1183242B" w14:textId="77777777" w:rsidR="004E7C81" w:rsidRDefault="00185A0A">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spacing w:val="-2"/>
          <w:w w:val="95"/>
          <w:sz w:val="32"/>
        </w:rPr>
        <w:t>项目名称</w:t>
      </w:r>
    </w:p>
    <w:p w14:paraId="6F0F51AC" w14:textId="77777777" w:rsidR="004E7C81" w:rsidRDefault="00185A0A">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Ansi="仿宋_GB2312" w:cs="仿宋_GB2312" w:hint="default"/>
          <w:bCs/>
          <w:w w:val="95"/>
          <w:kern w:val="0"/>
          <w:sz w:val="32"/>
          <w:szCs w:val="32"/>
        </w:rPr>
      </w:pPr>
      <w:r>
        <w:rPr>
          <w:rFonts w:ascii="仿宋_GB2312" w:eastAsia="仿宋_GB2312"/>
          <w:spacing w:val="-2"/>
          <w:w w:val="95"/>
          <w:sz w:val="32"/>
        </w:rPr>
        <w:t>助残社会组织服务</w:t>
      </w:r>
      <w:r>
        <w:rPr>
          <w:rFonts w:ascii="仿宋_GB2312" w:eastAsia="仿宋_GB2312"/>
          <w:spacing w:val="-2"/>
          <w:w w:val="95"/>
          <w:sz w:val="32"/>
        </w:rPr>
        <w:t xml:space="preserve">                    </w:t>
      </w:r>
    </w:p>
    <w:p w14:paraId="39BD1B56" w14:textId="77777777" w:rsidR="004E7C81" w:rsidRDefault="00185A0A">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标的金额</w:t>
      </w:r>
    </w:p>
    <w:p w14:paraId="26CE82CB" w14:textId="77777777" w:rsidR="004E7C81" w:rsidRDefault="00185A0A">
      <w:pPr>
        <w:pStyle w:val="1"/>
        <w:tabs>
          <w:tab w:val="left" w:pos="1923"/>
        </w:tabs>
        <w:kinsoku w:val="0"/>
        <w:overflowPunct w:val="0"/>
        <w:autoSpaceDE w:val="0"/>
        <w:autoSpaceDN w:val="0"/>
        <w:adjustRightInd w:val="0"/>
        <w:spacing w:before="0" w:line="360" w:lineRule="auto"/>
        <w:ind w:leftChars="200" w:left="420" w:right="0" w:firstLine="0"/>
        <w:rPr>
          <w:rFonts w:ascii="仿宋_GB2312" w:eastAsia="仿宋_GB2312" w:hint="default"/>
          <w:spacing w:val="-2"/>
          <w:w w:val="95"/>
          <w:sz w:val="32"/>
        </w:rPr>
      </w:pPr>
      <w:r>
        <w:rPr>
          <w:rFonts w:ascii="仿宋_GB2312" w:eastAsia="仿宋_GB2312" w:hAnsi="仿宋_GB2312" w:cs="仿宋_GB2312"/>
          <w:bCs/>
          <w:w w:val="95"/>
          <w:kern w:val="0"/>
          <w:sz w:val="32"/>
          <w:szCs w:val="32"/>
        </w:rPr>
        <w:t>人民币</w:t>
      </w:r>
      <w:r>
        <w:rPr>
          <w:rFonts w:ascii="仿宋_GB2312" w:eastAsia="仿宋_GB2312" w:hAnsi="仿宋_GB2312" w:cs="仿宋_GB2312"/>
          <w:bCs/>
          <w:w w:val="95"/>
          <w:kern w:val="0"/>
          <w:sz w:val="32"/>
          <w:szCs w:val="32"/>
        </w:rPr>
        <w:t>133800</w:t>
      </w:r>
      <w:r>
        <w:rPr>
          <w:rFonts w:ascii="仿宋_GB2312" w:eastAsia="仿宋_GB2312" w:hAnsi="仿宋_GB2312" w:cs="仿宋_GB2312"/>
          <w:bCs/>
          <w:w w:val="95"/>
          <w:kern w:val="0"/>
          <w:sz w:val="32"/>
          <w:szCs w:val="32"/>
        </w:rPr>
        <w:t>元</w:t>
      </w:r>
      <w:r>
        <w:rPr>
          <w:rFonts w:ascii="仿宋_GB2312" w:eastAsia="仿宋_GB2312" w:hAnsi="仿宋_GB2312" w:cs="仿宋_GB2312"/>
          <w:bCs/>
          <w:w w:val="95"/>
          <w:kern w:val="0"/>
          <w:sz w:val="32"/>
          <w:szCs w:val="32"/>
        </w:rPr>
        <w:t>。</w:t>
      </w:r>
    </w:p>
    <w:p w14:paraId="5B7C6356"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w:t>
      </w:r>
      <w:r>
        <w:rPr>
          <w:rFonts w:ascii="仿宋_GB2312" w:eastAsia="仿宋_GB2312"/>
          <w:spacing w:val="-2"/>
          <w:w w:val="95"/>
          <w:sz w:val="32"/>
        </w:rPr>
        <w:t xml:space="preserve">. </w:t>
      </w:r>
      <w:r>
        <w:rPr>
          <w:rFonts w:ascii="仿宋_GB2312" w:eastAsia="仿宋_GB2312"/>
          <w:spacing w:val="-2"/>
          <w:w w:val="95"/>
          <w:sz w:val="32"/>
        </w:rPr>
        <w:t>采购要求</w:t>
      </w:r>
    </w:p>
    <w:p w14:paraId="4DFBBFEB"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投标人须</w:t>
      </w:r>
      <w:r>
        <w:rPr>
          <w:rFonts w:ascii="仿宋_GB2312" w:eastAsia="仿宋_GB2312"/>
          <w:spacing w:val="-2"/>
          <w:w w:val="95"/>
          <w:sz w:val="32"/>
        </w:rPr>
        <w:t>符合《中华人民共和国政府采购法》第二十二条第一款的规定。</w:t>
      </w:r>
    </w:p>
    <w:p w14:paraId="4DFE86DE"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1</w:t>
      </w:r>
      <w:r>
        <w:rPr>
          <w:rFonts w:ascii="仿宋_GB2312" w:eastAsia="仿宋_GB2312"/>
          <w:spacing w:val="-2"/>
          <w:w w:val="95"/>
          <w:sz w:val="32"/>
        </w:rPr>
        <w:t>）具有独立承担民事责任的能力；</w:t>
      </w:r>
    </w:p>
    <w:p w14:paraId="3888CD16"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2</w:t>
      </w:r>
      <w:r>
        <w:rPr>
          <w:rFonts w:ascii="仿宋_GB2312" w:eastAsia="仿宋_GB2312"/>
          <w:spacing w:val="-2"/>
          <w:w w:val="95"/>
          <w:sz w:val="32"/>
        </w:rPr>
        <w:t>）具有良好的商业信誉和健全的财务会计制度；</w:t>
      </w:r>
    </w:p>
    <w:p w14:paraId="7330A80B"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3</w:t>
      </w:r>
      <w:r>
        <w:rPr>
          <w:rFonts w:ascii="仿宋_GB2312" w:eastAsia="仿宋_GB2312"/>
          <w:spacing w:val="-2"/>
          <w:w w:val="95"/>
          <w:sz w:val="32"/>
        </w:rPr>
        <w:t>）具有履行合同所必需的设备和专业技术能力；</w:t>
      </w:r>
    </w:p>
    <w:p w14:paraId="2CABB325"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w:t>
      </w:r>
      <w:r>
        <w:rPr>
          <w:rFonts w:ascii="仿宋_GB2312" w:eastAsia="仿宋_GB2312"/>
          <w:spacing w:val="-2"/>
          <w:w w:val="95"/>
          <w:sz w:val="32"/>
        </w:rPr>
        <w:t>4</w:t>
      </w:r>
      <w:r>
        <w:rPr>
          <w:rFonts w:ascii="仿宋_GB2312" w:eastAsia="仿宋_GB2312"/>
          <w:spacing w:val="-2"/>
          <w:w w:val="95"/>
          <w:sz w:val="32"/>
        </w:rPr>
        <w:t>）有依法缴纳税收和社会保障资金的良好记录；</w:t>
      </w:r>
    </w:p>
    <w:p w14:paraId="520463BD"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w:t>
      </w:r>
      <w:r>
        <w:rPr>
          <w:rFonts w:ascii="仿宋_GB2312" w:eastAsia="仿宋_GB2312" w:hAnsi="仿宋_GB2312" w:cs="仿宋_GB2312"/>
          <w:w w:val="95"/>
          <w:sz w:val="32"/>
          <w:szCs w:val="32"/>
        </w:rPr>
        <w:t>5</w:t>
      </w:r>
      <w:r>
        <w:rPr>
          <w:rFonts w:ascii="仿宋_GB2312" w:eastAsia="仿宋_GB2312" w:hAnsi="仿宋_GB2312" w:cs="仿宋_GB2312"/>
          <w:w w:val="95"/>
          <w:sz w:val="32"/>
          <w:szCs w:val="32"/>
        </w:rPr>
        <w:t>）</w:t>
      </w:r>
      <w:r>
        <w:rPr>
          <w:rFonts w:ascii="仿宋_GB2312" w:eastAsia="仿宋_GB2312"/>
          <w:spacing w:val="-2"/>
          <w:w w:val="95"/>
          <w:sz w:val="32"/>
          <w:szCs w:val="32"/>
        </w:rPr>
        <w:t>参加政府采购活动前三年内，在经营活动中没有重大违法记录。</w:t>
      </w:r>
    </w:p>
    <w:p w14:paraId="0D732693"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szCs w:val="32"/>
        </w:rPr>
        <w:t>.</w:t>
      </w:r>
      <w:r>
        <w:rPr>
          <w:rFonts w:ascii="仿宋_GB2312" w:eastAsia="仿宋_GB2312"/>
          <w:spacing w:val="-2"/>
          <w:w w:val="95"/>
          <w:sz w:val="32"/>
        </w:rPr>
        <w:t>本项目不接受联合体投标，不允许将项目分包或转包。</w:t>
      </w:r>
    </w:p>
    <w:p w14:paraId="159B91DF" w14:textId="77777777" w:rsidR="004E7C81" w:rsidRDefault="00185A0A">
      <w:pPr>
        <w:ind w:firstLineChars="200" w:firstLine="599"/>
        <w:rPr>
          <w:rFonts w:ascii="仿宋_GB2312" w:eastAsia="仿宋_GB2312"/>
          <w:spacing w:val="-2"/>
          <w:w w:val="95"/>
          <w:sz w:val="32"/>
        </w:rPr>
      </w:pPr>
      <w:r>
        <w:rPr>
          <w:rFonts w:ascii="仿宋_GB2312" w:eastAsia="仿宋_GB2312" w:hint="eastAsia"/>
          <w:spacing w:val="-2"/>
          <w:w w:val="95"/>
          <w:sz w:val="32"/>
        </w:rPr>
        <w:t>3.</w:t>
      </w:r>
      <w:r>
        <w:rPr>
          <w:rFonts w:ascii="仿宋_GB2312" w:eastAsia="仿宋_GB2312" w:hint="eastAsia"/>
          <w:spacing w:val="-2"/>
          <w:w w:val="95"/>
          <w:sz w:val="32"/>
        </w:rPr>
        <w:t>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0C37E1E5" w14:textId="77777777" w:rsidR="004E7C81" w:rsidRDefault="00185A0A">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lastRenderedPageBreak/>
        <w:t>投标方式</w:t>
      </w:r>
    </w:p>
    <w:p w14:paraId="56E1C56A"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参与本项目招标的投标人，须提供以下文件材料：</w:t>
      </w:r>
    </w:p>
    <w:p w14:paraId="2E5F4854"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spacing w:val="-2"/>
          <w:w w:val="95"/>
          <w:sz w:val="32"/>
          <w:szCs w:val="32"/>
        </w:rPr>
      </w:pPr>
      <w:r>
        <w:rPr>
          <w:rFonts w:ascii="仿宋_GB2312" w:eastAsia="仿宋_GB2312" w:hAnsi="仿宋_GB2312" w:cs="仿宋_GB2312"/>
          <w:spacing w:val="-2"/>
          <w:w w:val="95"/>
          <w:sz w:val="32"/>
          <w:szCs w:val="32"/>
        </w:rPr>
        <w:t>1.</w:t>
      </w:r>
      <w:r>
        <w:rPr>
          <w:rFonts w:ascii="仿宋_GB2312" w:eastAsia="仿宋_GB2312" w:hAnsi="仿宋_GB2312" w:cs="仿宋_GB2312"/>
          <w:spacing w:val="-2"/>
          <w:w w:val="95"/>
          <w:sz w:val="32"/>
          <w:szCs w:val="32"/>
        </w:rPr>
        <w:t>独立法人提供营业执照扫描件或复印件；非法人组织则提供主管部门颁发或批准成立的证书或其他证明文件扫描件或复印件</w:t>
      </w:r>
      <w:r>
        <w:rPr>
          <w:rFonts w:ascii="仿宋_GB2312" w:eastAsia="仿宋_GB2312" w:hAnsi="仿宋_GB2312" w:cs="仿宋_GB2312"/>
          <w:spacing w:val="-2"/>
          <w:w w:val="95"/>
          <w:sz w:val="32"/>
          <w:szCs w:val="32"/>
        </w:rPr>
        <w:t>；</w:t>
      </w:r>
    </w:p>
    <w:p w14:paraId="186689AC"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spacing w:val="-2"/>
          <w:w w:val="95"/>
          <w:sz w:val="32"/>
          <w:szCs w:val="32"/>
        </w:rPr>
      </w:pPr>
      <w:r>
        <w:rPr>
          <w:rFonts w:ascii="仿宋_GB2312" w:eastAsia="仿宋_GB2312" w:hAnsi="仿宋_GB2312" w:cs="仿宋_GB2312"/>
          <w:spacing w:val="-2"/>
          <w:w w:val="95"/>
          <w:sz w:val="32"/>
          <w:szCs w:val="32"/>
        </w:rPr>
        <w:t>2.</w:t>
      </w:r>
      <w:r>
        <w:rPr>
          <w:rFonts w:ascii="仿宋_GB2312" w:eastAsia="仿宋_GB2312" w:hAnsi="仿宋_GB2312" w:cs="仿宋_GB2312"/>
          <w:spacing w:val="-2"/>
          <w:w w:val="95"/>
          <w:sz w:val="32"/>
          <w:szCs w:val="32"/>
        </w:rPr>
        <w:t>投标人资质证明文件或证书复印件，须加盖投标单位公章或投标专用章，原件备查；</w:t>
      </w:r>
    </w:p>
    <w:p w14:paraId="30BC4614"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spacing w:val="-2"/>
          <w:w w:val="95"/>
          <w:sz w:val="32"/>
          <w:szCs w:val="32"/>
        </w:rPr>
      </w:pPr>
      <w:r>
        <w:rPr>
          <w:rFonts w:ascii="仿宋_GB2312" w:eastAsia="仿宋_GB2312" w:hAnsi="仿宋_GB2312" w:cs="仿宋_GB2312"/>
          <w:spacing w:val="-2"/>
          <w:w w:val="95"/>
          <w:sz w:val="32"/>
          <w:szCs w:val="32"/>
        </w:rPr>
        <w:t>3.</w:t>
      </w:r>
      <w:r>
        <w:rPr>
          <w:rFonts w:ascii="仿宋_GB2312" w:eastAsia="仿宋_GB2312" w:hAnsi="仿宋_GB2312" w:cs="仿宋_GB2312"/>
          <w:spacing w:val="-2"/>
          <w:w w:val="95"/>
          <w:sz w:val="32"/>
          <w:szCs w:val="32"/>
        </w:rPr>
        <w:t>法定代表人证明书、法人授权委托证明书和被授权人身份证复印件；</w:t>
      </w:r>
    </w:p>
    <w:p w14:paraId="41D948C1"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spacing w:val="-2"/>
          <w:w w:val="95"/>
          <w:sz w:val="32"/>
          <w:szCs w:val="32"/>
        </w:rPr>
      </w:pPr>
      <w:r>
        <w:rPr>
          <w:rFonts w:ascii="仿宋_GB2312" w:eastAsia="仿宋_GB2312" w:hAnsi="仿宋_GB2312" w:cs="仿宋_GB2312"/>
          <w:spacing w:val="-2"/>
          <w:w w:val="95"/>
          <w:sz w:val="32"/>
          <w:szCs w:val="32"/>
        </w:rPr>
        <w:t>4.</w:t>
      </w:r>
      <w:r>
        <w:rPr>
          <w:rFonts w:ascii="仿宋_GB2312" w:eastAsia="仿宋_GB2312" w:hAnsi="仿宋_GB2312" w:cs="仿宋_GB2312"/>
          <w:spacing w:val="-2"/>
          <w:w w:val="95"/>
          <w:sz w:val="32"/>
          <w:szCs w:val="32"/>
        </w:rPr>
        <w:t>投标人无重大违法记录声明函（原件）；</w:t>
      </w:r>
    </w:p>
    <w:p w14:paraId="47C8E5A3"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bCs/>
          <w:w w:val="95"/>
          <w:kern w:val="0"/>
          <w:sz w:val="32"/>
          <w:szCs w:val="32"/>
        </w:rPr>
      </w:pPr>
      <w:r>
        <w:rPr>
          <w:rFonts w:ascii="仿宋_GB2312" w:eastAsia="仿宋_GB2312" w:hAnsi="仿宋_GB2312" w:cs="仿宋_GB2312"/>
          <w:spacing w:val="-2"/>
          <w:w w:val="95"/>
          <w:sz w:val="32"/>
          <w:szCs w:val="32"/>
        </w:rPr>
        <w:t>5.</w:t>
      </w:r>
      <w:r>
        <w:rPr>
          <w:rFonts w:ascii="仿宋_GB2312" w:eastAsia="仿宋_GB2312" w:hAnsi="仿宋_GB2312" w:cs="仿宋_GB2312"/>
          <w:spacing w:val="-2"/>
          <w:w w:val="95"/>
          <w:sz w:val="32"/>
          <w:szCs w:val="32"/>
        </w:rPr>
        <w:t>投标书（原件）</w:t>
      </w:r>
      <w:r>
        <w:rPr>
          <w:rFonts w:ascii="仿宋_GB2312" w:eastAsia="仿宋_GB2312" w:hAnsi="仿宋_GB2312" w:cs="仿宋_GB2312"/>
          <w:spacing w:val="-2"/>
          <w:w w:val="95"/>
          <w:sz w:val="32"/>
          <w:szCs w:val="32"/>
        </w:rPr>
        <w:t>；</w:t>
      </w:r>
    </w:p>
    <w:p w14:paraId="011E69AC"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Ansi="仿宋_GB2312" w:cs="仿宋_GB2312" w:hint="default"/>
          <w:spacing w:val="-2"/>
          <w:w w:val="95"/>
          <w:sz w:val="32"/>
          <w:szCs w:val="32"/>
        </w:rPr>
      </w:pPr>
      <w:r>
        <w:rPr>
          <w:rFonts w:ascii="仿宋_GB2312" w:eastAsia="仿宋_GB2312" w:hAnsi="仿宋_GB2312" w:cs="仿宋_GB2312"/>
          <w:spacing w:val="-2"/>
          <w:w w:val="95"/>
          <w:sz w:val="32"/>
          <w:szCs w:val="32"/>
        </w:rPr>
        <w:t>6.</w:t>
      </w:r>
      <w:r>
        <w:rPr>
          <w:rFonts w:ascii="仿宋_GB2312" w:eastAsia="仿宋_GB2312" w:hAnsi="仿宋_GB2312" w:cs="仿宋_GB2312"/>
          <w:spacing w:val="-2"/>
          <w:w w:val="95"/>
          <w:sz w:val="32"/>
          <w:szCs w:val="32"/>
        </w:rPr>
        <w:t>投标报价单（原件）</w:t>
      </w:r>
      <w:r>
        <w:rPr>
          <w:rFonts w:ascii="仿宋_GB2312" w:eastAsia="仿宋_GB2312" w:hAnsi="仿宋_GB2312" w:cs="仿宋_GB2312"/>
          <w:spacing w:val="-2"/>
          <w:w w:val="95"/>
          <w:sz w:val="32"/>
          <w:szCs w:val="32"/>
        </w:rPr>
        <w:t>。</w:t>
      </w:r>
    </w:p>
    <w:p w14:paraId="06C89B98" w14:textId="77777777" w:rsidR="004E7C81" w:rsidRDefault="00185A0A">
      <w:pPr>
        <w:pStyle w:val="1"/>
        <w:numPr>
          <w:ilvl w:val="0"/>
          <w:numId w:val="2"/>
        </w:numPr>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其他要求</w:t>
      </w:r>
    </w:p>
    <w:p w14:paraId="5905BADC" w14:textId="77777777" w:rsidR="004E7C81" w:rsidRDefault="00185A0A">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投标人须提供前述第四条要求文件一式叁份，整套材料密封并加盖骑缝章</w:t>
      </w:r>
      <w:r>
        <w:rPr>
          <w:rFonts w:ascii="仿宋_GB2312" w:eastAsia="仿宋_GB2312"/>
          <w:spacing w:val="-2"/>
          <w:w w:val="95"/>
          <w:sz w:val="32"/>
        </w:rPr>
        <w:t>(</w:t>
      </w:r>
      <w:r>
        <w:rPr>
          <w:rFonts w:ascii="仿宋_GB2312" w:eastAsia="仿宋_GB2312"/>
          <w:spacing w:val="-2"/>
          <w:w w:val="95"/>
          <w:sz w:val="32"/>
        </w:rPr>
        <w:t>复印件需加盖公章</w:t>
      </w:r>
      <w:r>
        <w:rPr>
          <w:rFonts w:ascii="仿宋_GB2312" w:eastAsia="仿宋_GB2312"/>
          <w:spacing w:val="-2"/>
          <w:w w:val="95"/>
          <w:sz w:val="32"/>
        </w:rPr>
        <w:t>)</w:t>
      </w:r>
      <w:r>
        <w:rPr>
          <w:rFonts w:ascii="仿宋_GB2312" w:eastAsia="仿宋_GB2312"/>
          <w:spacing w:val="-2"/>
          <w:w w:val="95"/>
          <w:sz w:val="32"/>
        </w:rPr>
        <w:t>。所有投标文件材料须于</w:t>
      </w:r>
      <w:r>
        <w:rPr>
          <w:rFonts w:ascii="仿宋_GB2312" w:eastAsia="仿宋_GB2312"/>
          <w:spacing w:val="-2"/>
          <w:w w:val="95"/>
          <w:sz w:val="32"/>
        </w:rPr>
        <w:t>2021</w:t>
      </w:r>
      <w:r>
        <w:rPr>
          <w:rFonts w:ascii="仿宋_GB2312" w:eastAsia="仿宋_GB2312"/>
          <w:spacing w:val="-2"/>
          <w:w w:val="95"/>
          <w:sz w:val="32"/>
        </w:rPr>
        <w:t>年</w:t>
      </w:r>
      <w:r>
        <w:rPr>
          <w:rFonts w:ascii="仿宋_GB2312" w:eastAsia="仿宋_GB2312"/>
          <w:spacing w:val="-2"/>
          <w:w w:val="95"/>
          <w:sz w:val="32"/>
        </w:rPr>
        <w:t>12</w:t>
      </w:r>
      <w:r>
        <w:rPr>
          <w:rFonts w:ascii="仿宋_GB2312" w:eastAsia="仿宋_GB2312"/>
          <w:spacing w:val="-2"/>
          <w:w w:val="95"/>
          <w:sz w:val="32"/>
        </w:rPr>
        <w:t>月</w:t>
      </w:r>
      <w:r>
        <w:rPr>
          <w:rFonts w:ascii="仿宋_GB2312" w:eastAsia="仿宋_GB2312"/>
          <w:spacing w:val="-2"/>
          <w:w w:val="95"/>
          <w:sz w:val="32"/>
        </w:rPr>
        <w:t>2</w:t>
      </w:r>
      <w:r>
        <w:rPr>
          <w:rFonts w:ascii="仿宋_GB2312" w:eastAsia="仿宋_GB2312"/>
          <w:spacing w:val="-2"/>
          <w:w w:val="95"/>
          <w:sz w:val="32"/>
        </w:rPr>
        <w:t>日下午</w:t>
      </w:r>
      <w:r>
        <w:rPr>
          <w:rFonts w:ascii="仿宋_GB2312" w:eastAsia="仿宋_GB2312"/>
          <w:spacing w:val="-2"/>
          <w:w w:val="95"/>
          <w:sz w:val="32"/>
        </w:rPr>
        <w:t>1</w:t>
      </w:r>
      <w:r>
        <w:rPr>
          <w:rFonts w:ascii="仿宋_GB2312" w:eastAsia="仿宋_GB2312"/>
          <w:spacing w:val="-2"/>
          <w:w w:val="95"/>
          <w:sz w:val="32"/>
        </w:rPr>
        <w:t>5</w:t>
      </w:r>
      <w:r>
        <w:rPr>
          <w:rFonts w:ascii="仿宋_GB2312" w:eastAsia="仿宋_GB2312"/>
          <w:spacing w:val="-2"/>
          <w:w w:val="95"/>
          <w:sz w:val="32"/>
        </w:rPr>
        <w:t>:00</w:t>
      </w:r>
      <w:r>
        <w:rPr>
          <w:rFonts w:ascii="仿宋_GB2312" w:eastAsia="仿宋_GB2312"/>
          <w:spacing w:val="-2"/>
          <w:w w:val="95"/>
          <w:sz w:val="32"/>
        </w:rPr>
        <w:t>前送达至深圳市罗湖区笋岗东路中民时代广场</w:t>
      </w:r>
      <w:r>
        <w:rPr>
          <w:rFonts w:ascii="仿宋_GB2312" w:eastAsia="仿宋_GB2312"/>
          <w:spacing w:val="-2"/>
          <w:w w:val="95"/>
          <w:sz w:val="32"/>
        </w:rPr>
        <w:t>B</w:t>
      </w:r>
      <w:r>
        <w:rPr>
          <w:rFonts w:ascii="仿宋_GB2312" w:eastAsia="仿宋_GB2312"/>
          <w:spacing w:val="-2"/>
          <w:w w:val="95"/>
          <w:sz w:val="32"/>
        </w:rPr>
        <w:t>座</w:t>
      </w:r>
      <w:r>
        <w:rPr>
          <w:rFonts w:ascii="仿宋_GB2312" w:eastAsia="仿宋_GB2312"/>
          <w:spacing w:val="-2"/>
          <w:w w:val="95"/>
          <w:sz w:val="32"/>
        </w:rPr>
        <w:t>12</w:t>
      </w:r>
      <w:r>
        <w:rPr>
          <w:rFonts w:ascii="仿宋_GB2312" w:eastAsia="仿宋_GB2312"/>
          <w:spacing w:val="-2"/>
          <w:w w:val="95"/>
          <w:sz w:val="32"/>
        </w:rPr>
        <w:t>楼</w:t>
      </w:r>
      <w:r>
        <w:rPr>
          <w:rFonts w:ascii="仿宋_GB2312" w:eastAsia="仿宋_GB2312" w:hAnsi="仿宋_GB2312" w:cs="仿宋_GB2312"/>
          <w:bCs/>
          <w:w w:val="95"/>
          <w:kern w:val="0"/>
          <w:sz w:val="32"/>
          <w:szCs w:val="32"/>
        </w:rPr>
        <w:t>深圳市残疾人联合会组宣（权保）部</w:t>
      </w:r>
      <w:r>
        <w:rPr>
          <w:rFonts w:ascii="仿宋_GB2312" w:eastAsia="仿宋_GB2312"/>
          <w:spacing w:val="-2"/>
          <w:w w:val="95"/>
          <w:sz w:val="32"/>
        </w:rPr>
        <w:t>，逾期不再受理。联系人：</w:t>
      </w:r>
      <w:r>
        <w:rPr>
          <w:rFonts w:ascii="仿宋_GB2312" w:eastAsia="仿宋_GB2312" w:hAnsi="仿宋_GB2312" w:cs="仿宋_GB2312"/>
          <w:bCs/>
          <w:w w:val="95"/>
          <w:kern w:val="0"/>
          <w:sz w:val="32"/>
          <w:szCs w:val="32"/>
        </w:rPr>
        <w:t>赵玲玲</w:t>
      </w:r>
      <w:r>
        <w:rPr>
          <w:rFonts w:ascii="仿宋_GB2312" w:eastAsia="仿宋_GB2312"/>
          <w:spacing w:val="-2"/>
          <w:w w:val="95"/>
          <w:sz w:val="32"/>
        </w:rPr>
        <w:t>；联系电话：</w:t>
      </w:r>
      <w:r>
        <w:rPr>
          <w:rFonts w:ascii="仿宋_GB2312" w:eastAsia="仿宋_GB2312" w:hAnsi="仿宋_GB2312" w:cs="仿宋_GB2312"/>
          <w:bCs/>
          <w:kern w:val="0"/>
          <w:sz w:val="32"/>
          <w:szCs w:val="32"/>
        </w:rPr>
        <w:t>25832995</w:t>
      </w:r>
      <w:r>
        <w:rPr>
          <w:rFonts w:ascii="仿宋_GB2312" w:eastAsia="仿宋_GB2312"/>
          <w:spacing w:val="-2"/>
          <w:w w:val="95"/>
          <w:sz w:val="32"/>
        </w:rPr>
        <w:t>；传真：</w:t>
      </w:r>
      <w:r>
        <w:rPr>
          <w:rFonts w:ascii="仿宋_GB2312" w:eastAsia="仿宋_GB2312"/>
          <w:spacing w:val="-2"/>
          <w:w w:val="95"/>
          <w:sz w:val="32"/>
        </w:rPr>
        <w:t>82485800</w:t>
      </w:r>
      <w:r>
        <w:rPr>
          <w:rFonts w:ascii="仿宋_GB2312" w:eastAsia="仿宋_GB2312"/>
          <w:spacing w:val="-2"/>
          <w:w w:val="95"/>
          <w:sz w:val="32"/>
        </w:rPr>
        <w:t>。</w:t>
      </w:r>
    </w:p>
    <w:p w14:paraId="4BDE6872" w14:textId="77777777" w:rsidR="004E7C81" w:rsidRDefault="004E7C81">
      <w:pPr>
        <w:widowControl/>
        <w:shd w:val="clear" w:color="auto" w:fill="FFFFFF"/>
        <w:jc w:val="left"/>
        <w:outlineLvl w:val="2"/>
        <w:rPr>
          <w:rFonts w:ascii="宋体" w:hAnsi="宋体" w:cs="宋体"/>
          <w:b/>
          <w:w w:val="95"/>
          <w:kern w:val="0"/>
          <w:sz w:val="32"/>
          <w:szCs w:val="32"/>
        </w:rPr>
      </w:pPr>
    </w:p>
    <w:p w14:paraId="2E59A965" w14:textId="77777777" w:rsidR="004E7C81" w:rsidRDefault="00185A0A">
      <w:pPr>
        <w:pStyle w:val="1"/>
        <w:tabs>
          <w:tab w:val="left" w:pos="1923"/>
        </w:tabs>
        <w:overflowPunct w:val="0"/>
        <w:topLinePunct/>
        <w:autoSpaceDE w:val="0"/>
        <w:autoSpaceDN w:val="0"/>
        <w:adjustRightInd w:val="0"/>
        <w:spacing w:before="0" w:line="360" w:lineRule="auto"/>
        <w:ind w:left="0" w:right="0" w:firstLineChars="200" w:firstLine="608"/>
        <w:rPr>
          <w:rFonts w:ascii="仿宋_GB2312" w:eastAsia="仿宋_GB2312" w:hAnsi="仿宋_GB2312" w:cs="仿宋_GB2312" w:hint="default"/>
          <w:bCs/>
          <w:w w:val="95"/>
          <w:kern w:val="0"/>
          <w:sz w:val="32"/>
          <w:szCs w:val="32"/>
        </w:rPr>
      </w:pPr>
      <w:r>
        <w:rPr>
          <w:rFonts w:ascii="仿宋_GB2312" w:eastAsia="仿宋_GB2312" w:hAnsi="仿宋_GB2312" w:cs="仿宋_GB2312"/>
          <w:bCs/>
          <w:w w:val="95"/>
          <w:kern w:val="0"/>
          <w:sz w:val="32"/>
          <w:szCs w:val="32"/>
        </w:rPr>
        <w:t>附件</w:t>
      </w:r>
      <w:r>
        <w:rPr>
          <w:rFonts w:ascii="仿宋_GB2312" w:eastAsia="仿宋_GB2312" w:hAnsi="仿宋_GB2312" w:cs="仿宋_GB2312"/>
          <w:bCs/>
          <w:w w:val="95"/>
          <w:kern w:val="0"/>
          <w:sz w:val="32"/>
          <w:szCs w:val="32"/>
        </w:rPr>
        <w:t>:</w:t>
      </w:r>
      <w:r>
        <w:rPr>
          <w:rFonts w:ascii="仿宋_GB2312" w:eastAsia="仿宋_GB2312" w:hAnsi="仿宋_GB2312" w:cs="仿宋_GB2312"/>
          <w:bCs/>
          <w:w w:val="95"/>
          <w:kern w:val="0"/>
          <w:sz w:val="32"/>
          <w:szCs w:val="32"/>
        </w:rPr>
        <w:t>助残社会组织服务</w:t>
      </w:r>
      <w:r>
        <w:rPr>
          <w:rFonts w:ascii="仿宋_GB2312" w:eastAsia="仿宋_GB2312" w:hAnsi="仿宋_GB2312" w:cs="仿宋_GB2312"/>
          <w:bCs/>
          <w:w w:val="95"/>
          <w:kern w:val="0"/>
          <w:sz w:val="32"/>
          <w:szCs w:val="32"/>
        </w:rPr>
        <w:t>项目采购需求</w:t>
      </w:r>
    </w:p>
    <w:p w14:paraId="40C44236" w14:textId="77777777" w:rsidR="004E7C81" w:rsidRDefault="004E7C81">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FF0000"/>
          <w:spacing w:val="-2"/>
          <w:w w:val="95"/>
          <w:sz w:val="32"/>
        </w:rPr>
      </w:pPr>
    </w:p>
    <w:p w14:paraId="442CE623" w14:textId="77777777" w:rsidR="004E7C81" w:rsidRDefault="004E7C81">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FF0000"/>
          <w:spacing w:val="-2"/>
          <w:w w:val="95"/>
          <w:sz w:val="32"/>
        </w:rPr>
      </w:pPr>
    </w:p>
    <w:p w14:paraId="0985A25D" w14:textId="77777777" w:rsidR="004E7C81" w:rsidRDefault="004E7C81">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FF0000"/>
          <w:spacing w:val="-2"/>
          <w:w w:val="95"/>
          <w:sz w:val="32"/>
        </w:rPr>
      </w:pPr>
    </w:p>
    <w:p w14:paraId="66B26E7F" w14:textId="77777777" w:rsidR="004E7C81" w:rsidRDefault="004E7C81">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FF0000"/>
          <w:spacing w:val="-2"/>
          <w:w w:val="95"/>
          <w:sz w:val="32"/>
        </w:rPr>
      </w:pPr>
    </w:p>
    <w:p w14:paraId="6645FE7D" w14:textId="77777777" w:rsidR="004E7C81" w:rsidRDefault="00185A0A">
      <w:pPr>
        <w:numPr>
          <w:ilvl w:val="255"/>
          <w:numId w:val="0"/>
        </w:numPr>
        <w:ind w:firstLineChars="1600" w:firstLine="4860"/>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深圳市残疾人联合会</w:t>
      </w:r>
    </w:p>
    <w:p w14:paraId="2640E105" w14:textId="77777777" w:rsidR="004E7C81" w:rsidRDefault="00185A0A">
      <w:pPr>
        <w:numPr>
          <w:ilvl w:val="255"/>
          <w:numId w:val="0"/>
        </w:numPr>
        <w:ind w:firstLineChars="200" w:firstLine="608"/>
        <w:rPr>
          <w:rFonts w:ascii="仿宋_GB2312" w:eastAsia="仿宋_GB2312" w:hAnsi="仿宋_GB2312" w:cs="仿宋_GB2312"/>
          <w:w w:val="95"/>
          <w:kern w:val="0"/>
          <w:sz w:val="32"/>
          <w:szCs w:val="32"/>
        </w:rPr>
      </w:pPr>
      <w:r>
        <w:rPr>
          <w:rFonts w:ascii="仿宋_GB2312" w:eastAsia="仿宋_GB2312" w:hAnsi="仿宋_GB2312" w:cs="仿宋_GB2312" w:hint="eastAsia"/>
          <w:w w:val="95"/>
          <w:kern w:val="0"/>
          <w:sz w:val="32"/>
          <w:szCs w:val="32"/>
        </w:rPr>
        <w:t xml:space="preserve">                            </w:t>
      </w:r>
      <w:r>
        <w:rPr>
          <w:rFonts w:ascii="仿宋_GB2312" w:eastAsia="仿宋_GB2312" w:hAnsi="仿宋_GB2312" w:cs="仿宋_GB2312" w:hint="eastAsia"/>
          <w:w w:val="95"/>
          <w:kern w:val="0"/>
          <w:sz w:val="32"/>
          <w:szCs w:val="32"/>
        </w:rPr>
        <w:t xml:space="preserve">  2021</w:t>
      </w:r>
      <w:r>
        <w:rPr>
          <w:rFonts w:ascii="仿宋_GB2312" w:eastAsia="仿宋_GB2312" w:hAnsi="仿宋_GB2312" w:cs="仿宋_GB2312" w:hint="eastAsia"/>
          <w:w w:val="95"/>
          <w:kern w:val="0"/>
          <w:sz w:val="32"/>
          <w:szCs w:val="32"/>
        </w:rPr>
        <w:t>年</w:t>
      </w:r>
      <w:r>
        <w:rPr>
          <w:rFonts w:ascii="仿宋_GB2312" w:eastAsia="仿宋_GB2312" w:hAnsi="仿宋_GB2312" w:cs="仿宋_GB2312" w:hint="eastAsia"/>
          <w:w w:val="95"/>
          <w:kern w:val="0"/>
          <w:sz w:val="32"/>
          <w:szCs w:val="32"/>
        </w:rPr>
        <w:t>11</w:t>
      </w:r>
      <w:r>
        <w:rPr>
          <w:rFonts w:ascii="仿宋_GB2312" w:eastAsia="仿宋_GB2312" w:hAnsi="仿宋_GB2312" w:cs="仿宋_GB2312" w:hint="eastAsia"/>
          <w:w w:val="95"/>
          <w:kern w:val="0"/>
          <w:sz w:val="32"/>
          <w:szCs w:val="32"/>
        </w:rPr>
        <w:t>月</w:t>
      </w:r>
      <w:r>
        <w:rPr>
          <w:rFonts w:ascii="仿宋_GB2312" w:eastAsia="仿宋_GB2312" w:hAnsi="仿宋_GB2312" w:cs="仿宋_GB2312" w:hint="eastAsia"/>
          <w:w w:val="95"/>
          <w:kern w:val="0"/>
          <w:sz w:val="32"/>
          <w:szCs w:val="32"/>
        </w:rPr>
        <w:t>29</w:t>
      </w:r>
      <w:r>
        <w:rPr>
          <w:rFonts w:ascii="仿宋_GB2312" w:eastAsia="仿宋_GB2312" w:hAnsi="仿宋_GB2312" w:cs="仿宋_GB2312" w:hint="eastAsia"/>
          <w:w w:val="95"/>
          <w:kern w:val="0"/>
          <w:sz w:val="32"/>
          <w:szCs w:val="32"/>
        </w:rPr>
        <w:t>日</w:t>
      </w:r>
    </w:p>
    <w:p w14:paraId="22054DF7" w14:textId="77777777" w:rsidR="004E7C81" w:rsidRDefault="004E7C81">
      <w:pPr>
        <w:widowControl/>
        <w:shd w:val="clear" w:color="auto" w:fill="FFFFFF"/>
        <w:jc w:val="left"/>
        <w:outlineLvl w:val="2"/>
        <w:rPr>
          <w:rFonts w:ascii="宋体" w:hAnsi="宋体" w:cs="宋体"/>
          <w:b/>
          <w:w w:val="95"/>
          <w:kern w:val="0"/>
          <w:sz w:val="32"/>
          <w:szCs w:val="32"/>
        </w:rPr>
      </w:pPr>
    </w:p>
    <w:p w14:paraId="408CCBB5" w14:textId="77777777" w:rsidR="004E7C81" w:rsidRDefault="004E7C81">
      <w:pPr>
        <w:widowControl/>
        <w:shd w:val="clear" w:color="auto" w:fill="FFFFFF"/>
        <w:jc w:val="left"/>
        <w:outlineLvl w:val="2"/>
        <w:rPr>
          <w:rFonts w:ascii="宋体" w:hAnsi="宋体" w:cs="宋体"/>
          <w:b/>
          <w:w w:val="95"/>
          <w:kern w:val="0"/>
          <w:sz w:val="32"/>
          <w:szCs w:val="32"/>
        </w:rPr>
      </w:pPr>
    </w:p>
    <w:p w14:paraId="746FA376" w14:textId="77777777" w:rsidR="004E7C81" w:rsidRDefault="004E7C81">
      <w:pPr>
        <w:widowControl/>
        <w:shd w:val="clear" w:color="auto" w:fill="FFFFFF"/>
        <w:jc w:val="left"/>
        <w:outlineLvl w:val="2"/>
        <w:rPr>
          <w:rFonts w:ascii="宋体" w:hAnsi="宋体" w:cs="宋体"/>
          <w:b/>
          <w:w w:val="95"/>
          <w:kern w:val="0"/>
          <w:sz w:val="32"/>
          <w:szCs w:val="32"/>
        </w:rPr>
      </w:pPr>
    </w:p>
    <w:p w14:paraId="79DED55B" w14:textId="77777777" w:rsidR="004E7C81" w:rsidRDefault="004E7C81">
      <w:pPr>
        <w:widowControl/>
        <w:shd w:val="clear" w:color="auto" w:fill="FFFFFF"/>
        <w:jc w:val="left"/>
        <w:outlineLvl w:val="2"/>
        <w:rPr>
          <w:rFonts w:ascii="宋体" w:hAnsi="宋体" w:cs="宋体"/>
          <w:b/>
          <w:w w:val="95"/>
          <w:kern w:val="0"/>
          <w:sz w:val="32"/>
          <w:szCs w:val="32"/>
        </w:rPr>
      </w:pPr>
    </w:p>
    <w:p w14:paraId="74AC0F0C" w14:textId="77777777" w:rsidR="004E7C81" w:rsidRDefault="004E7C81">
      <w:pPr>
        <w:widowControl/>
        <w:shd w:val="clear" w:color="auto" w:fill="FFFFFF"/>
        <w:jc w:val="left"/>
        <w:outlineLvl w:val="2"/>
        <w:rPr>
          <w:rFonts w:ascii="宋体" w:hAnsi="宋体" w:cs="宋体"/>
          <w:b/>
          <w:w w:val="95"/>
          <w:kern w:val="0"/>
          <w:sz w:val="32"/>
          <w:szCs w:val="32"/>
        </w:rPr>
      </w:pPr>
    </w:p>
    <w:p w14:paraId="07CA3D78" w14:textId="77777777" w:rsidR="004E7C81" w:rsidRDefault="004E7C81">
      <w:pPr>
        <w:widowControl/>
        <w:shd w:val="clear" w:color="auto" w:fill="FFFFFF"/>
        <w:jc w:val="left"/>
        <w:outlineLvl w:val="2"/>
        <w:rPr>
          <w:rFonts w:ascii="宋体" w:hAnsi="宋体" w:cs="宋体"/>
          <w:b/>
          <w:w w:val="95"/>
          <w:kern w:val="0"/>
          <w:sz w:val="32"/>
          <w:szCs w:val="32"/>
        </w:rPr>
      </w:pPr>
    </w:p>
    <w:p w14:paraId="74A4CCAD" w14:textId="77777777" w:rsidR="004E7C81" w:rsidRDefault="004E7C81">
      <w:pPr>
        <w:widowControl/>
        <w:shd w:val="clear" w:color="auto" w:fill="FFFFFF"/>
        <w:jc w:val="left"/>
        <w:outlineLvl w:val="2"/>
        <w:rPr>
          <w:rFonts w:ascii="宋体" w:hAnsi="宋体" w:cs="宋体"/>
          <w:b/>
          <w:w w:val="95"/>
          <w:kern w:val="0"/>
          <w:sz w:val="32"/>
          <w:szCs w:val="32"/>
        </w:rPr>
      </w:pPr>
    </w:p>
    <w:p w14:paraId="714D0FDE" w14:textId="77777777" w:rsidR="004E7C81" w:rsidRDefault="004E7C81">
      <w:pPr>
        <w:widowControl/>
        <w:shd w:val="clear" w:color="auto" w:fill="FFFFFF"/>
        <w:jc w:val="left"/>
        <w:outlineLvl w:val="2"/>
        <w:rPr>
          <w:rFonts w:ascii="宋体" w:hAnsi="宋体" w:cs="宋体"/>
          <w:b/>
          <w:w w:val="95"/>
          <w:kern w:val="0"/>
          <w:sz w:val="32"/>
          <w:szCs w:val="32"/>
        </w:rPr>
      </w:pPr>
    </w:p>
    <w:p w14:paraId="34669DC7" w14:textId="77777777" w:rsidR="004E7C81" w:rsidRDefault="004E7C81">
      <w:pPr>
        <w:widowControl/>
        <w:shd w:val="clear" w:color="auto" w:fill="FFFFFF"/>
        <w:jc w:val="left"/>
        <w:outlineLvl w:val="2"/>
        <w:rPr>
          <w:rFonts w:ascii="宋体" w:hAnsi="宋体" w:cs="宋体"/>
          <w:b/>
          <w:w w:val="95"/>
          <w:kern w:val="0"/>
          <w:sz w:val="32"/>
          <w:szCs w:val="32"/>
        </w:rPr>
      </w:pPr>
    </w:p>
    <w:p w14:paraId="5FBFA4F2" w14:textId="77777777" w:rsidR="004E7C81" w:rsidRDefault="004E7C81">
      <w:pPr>
        <w:widowControl/>
        <w:shd w:val="clear" w:color="auto" w:fill="FFFFFF"/>
        <w:jc w:val="left"/>
        <w:outlineLvl w:val="2"/>
        <w:rPr>
          <w:rFonts w:ascii="宋体" w:hAnsi="宋体" w:cs="宋体"/>
          <w:b/>
          <w:w w:val="95"/>
          <w:kern w:val="0"/>
          <w:sz w:val="32"/>
          <w:szCs w:val="32"/>
        </w:rPr>
      </w:pPr>
    </w:p>
    <w:p w14:paraId="5627C6F5" w14:textId="77777777" w:rsidR="004E7C81" w:rsidRDefault="004E7C81">
      <w:pPr>
        <w:widowControl/>
        <w:shd w:val="clear" w:color="auto" w:fill="FFFFFF"/>
        <w:jc w:val="left"/>
        <w:outlineLvl w:val="2"/>
        <w:rPr>
          <w:rFonts w:ascii="宋体" w:hAnsi="宋体" w:cs="宋体"/>
          <w:b/>
          <w:w w:val="95"/>
          <w:kern w:val="0"/>
          <w:sz w:val="32"/>
          <w:szCs w:val="32"/>
        </w:rPr>
      </w:pPr>
    </w:p>
    <w:p w14:paraId="4F08862F" w14:textId="77777777" w:rsidR="004E7C81" w:rsidRDefault="004E7C81">
      <w:pPr>
        <w:widowControl/>
        <w:shd w:val="clear" w:color="auto" w:fill="FFFFFF"/>
        <w:jc w:val="left"/>
        <w:outlineLvl w:val="2"/>
        <w:rPr>
          <w:rFonts w:ascii="宋体" w:hAnsi="宋体" w:cs="宋体"/>
          <w:b/>
          <w:w w:val="95"/>
          <w:kern w:val="0"/>
          <w:sz w:val="32"/>
          <w:szCs w:val="32"/>
        </w:rPr>
      </w:pPr>
    </w:p>
    <w:p w14:paraId="1510A978" w14:textId="77777777" w:rsidR="004E7C81" w:rsidRDefault="004E7C81">
      <w:pPr>
        <w:widowControl/>
        <w:shd w:val="clear" w:color="auto" w:fill="FFFFFF"/>
        <w:jc w:val="left"/>
        <w:outlineLvl w:val="2"/>
        <w:rPr>
          <w:rFonts w:ascii="宋体" w:hAnsi="宋体" w:cs="宋体"/>
          <w:b/>
          <w:w w:val="95"/>
          <w:kern w:val="0"/>
          <w:sz w:val="32"/>
          <w:szCs w:val="32"/>
        </w:rPr>
      </w:pPr>
    </w:p>
    <w:p w14:paraId="3B4225C1" w14:textId="77777777" w:rsidR="004E7C81" w:rsidRDefault="004E7C81">
      <w:pPr>
        <w:widowControl/>
        <w:shd w:val="clear" w:color="auto" w:fill="FFFFFF"/>
        <w:jc w:val="left"/>
        <w:outlineLvl w:val="2"/>
        <w:rPr>
          <w:rFonts w:ascii="宋体" w:hAnsi="宋体" w:cs="宋体"/>
          <w:b/>
          <w:w w:val="95"/>
          <w:kern w:val="0"/>
          <w:sz w:val="32"/>
          <w:szCs w:val="32"/>
        </w:rPr>
      </w:pPr>
    </w:p>
    <w:p w14:paraId="73AF29B0" w14:textId="77777777" w:rsidR="004E7C81" w:rsidRDefault="004E7C81">
      <w:pPr>
        <w:widowControl/>
        <w:shd w:val="clear" w:color="auto" w:fill="FFFFFF"/>
        <w:jc w:val="left"/>
        <w:outlineLvl w:val="2"/>
        <w:rPr>
          <w:rFonts w:ascii="宋体" w:hAnsi="宋体" w:cs="宋体"/>
          <w:b/>
          <w:w w:val="95"/>
          <w:kern w:val="0"/>
          <w:sz w:val="32"/>
          <w:szCs w:val="32"/>
        </w:rPr>
      </w:pPr>
    </w:p>
    <w:p w14:paraId="21DF3735" w14:textId="77777777" w:rsidR="004E7C81" w:rsidRDefault="004E7C81">
      <w:pPr>
        <w:widowControl/>
        <w:shd w:val="clear" w:color="auto" w:fill="FFFFFF"/>
        <w:jc w:val="left"/>
        <w:outlineLvl w:val="2"/>
        <w:rPr>
          <w:rFonts w:ascii="宋体" w:hAnsi="宋体" w:cs="宋体"/>
          <w:b/>
          <w:w w:val="95"/>
          <w:kern w:val="0"/>
          <w:sz w:val="32"/>
          <w:szCs w:val="32"/>
        </w:rPr>
      </w:pPr>
    </w:p>
    <w:p w14:paraId="0B559FE2" w14:textId="77777777" w:rsidR="004E7C81" w:rsidRDefault="004E7C81">
      <w:pPr>
        <w:widowControl/>
        <w:shd w:val="clear" w:color="auto" w:fill="FFFFFF"/>
        <w:jc w:val="left"/>
        <w:outlineLvl w:val="2"/>
        <w:rPr>
          <w:rFonts w:ascii="宋体" w:hAnsi="宋体" w:cs="宋体"/>
          <w:b/>
          <w:w w:val="95"/>
          <w:kern w:val="0"/>
          <w:sz w:val="32"/>
          <w:szCs w:val="32"/>
        </w:rPr>
      </w:pPr>
    </w:p>
    <w:p w14:paraId="6EE35A58" w14:textId="77777777" w:rsidR="004E7C81" w:rsidRDefault="00185A0A">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t>附件</w:t>
      </w:r>
    </w:p>
    <w:p w14:paraId="230DD97B" w14:textId="77777777" w:rsidR="004E7C81" w:rsidRDefault="004E7C81">
      <w:pPr>
        <w:widowControl/>
        <w:shd w:val="clear" w:color="auto" w:fill="FFFFFF"/>
        <w:jc w:val="center"/>
        <w:outlineLvl w:val="2"/>
        <w:rPr>
          <w:rFonts w:ascii="宋体" w:hAnsi="宋体" w:cs="宋体"/>
          <w:b/>
          <w:w w:val="95"/>
          <w:kern w:val="0"/>
          <w:sz w:val="44"/>
          <w:szCs w:val="44"/>
        </w:rPr>
      </w:pPr>
    </w:p>
    <w:p w14:paraId="655D12BB" w14:textId="77777777" w:rsidR="004E7C81" w:rsidRDefault="00185A0A">
      <w:pPr>
        <w:pStyle w:val="a5"/>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sz w:val="44"/>
          <w:szCs w:val="44"/>
        </w:rPr>
        <w:t>助残社会组织服务</w:t>
      </w:r>
      <w:r>
        <w:rPr>
          <w:rFonts w:ascii="方正小标宋_GBK" w:eastAsia="方正小标宋_GBK" w:hAnsi="仿宋_GB2312" w:cs="仿宋_GB2312" w:hint="eastAsia"/>
          <w:w w:val="95"/>
          <w:sz w:val="44"/>
          <w:szCs w:val="44"/>
        </w:rPr>
        <w:t>项目采购需求</w:t>
      </w:r>
    </w:p>
    <w:p w14:paraId="3EA481FA" w14:textId="77777777" w:rsidR="004E7C81" w:rsidRDefault="004E7C81">
      <w:pPr>
        <w:widowControl/>
        <w:shd w:val="clear" w:color="auto" w:fill="FFFFFF"/>
        <w:jc w:val="center"/>
        <w:outlineLvl w:val="2"/>
        <w:rPr>
          <w:rFonts w:ascii="宋体" w:hAnsi="宋体" w:cs="宋体"/>
          <w:b/>
          <w:w w:val="95"/>
          <w:kern w:val="0"/>
          <w:sz w:val="44"/>
          <w:szCs w:val="44"/>
        </w:rPr>
      </w:pPr>
    </w:p>
    <w:p w14:paraId="481B18D4" w14:textId="77777777" w:rsidR="004E7C81" w:rsidRDefault="00185A0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14:paraId="52946205" w14:textId="77777777" w:rsidR="004E7C81" w:rsidRDefault="00185A0A">
      <w:pPr>
        <w:pStyle w:val="1"/>
        <w:tabs>
          <w:tab w:val="left" w:pos="1923"/>
        </w:tabs>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w:t>
      </w:r>
      <w:r>
        <w:rPr>
          <w:rFonts w:ascii="仿宋_GB2312" w:eastAsia="仿宋_GB2312"/>
          <w:spacing w:val="-2"/>
          <w:w w:val="95"/>
          <w:sz w:val="32"/>
        </w:rPr>
        <w:t>协助市残联</w:t>
      </w:r>
      <w:r>
        <w:rPr>
          <w:rFonts w:ascii="仿宋_GB2312" w:eastAsia="仿宋_GB2312"/>
          <w:spacing w:val="-2"/>
          <w:w w:val="95"/>
          <w:sz w:val="32"/>
        </w:rPr>
        <w:t>规范助残社会组织健康有序规范发展，更好地满足残疾人多层次、个性化、类别化需求。为社会组织提供</w:t>
      </w:r>
      <w:r>
        <w:rPr>
          <w:rFonts w:ascii="仿宋_GB2312" w:eastAsia="仿宋_GB2312"/>
          <w:spacing w:val="-2"/>
          <w:w w:val="95"/>
          <w:sz w:val="32"/>
        </w:rPr>
        <w:t>日常联系、代理登记、业务变更、</w:t>
      </w:r>
      <w:r>
        <w:rPr>
          <w:rFonts w:ascii="仿宋_GB2312" w:eastAsia="仿宋_GB2312"/>
          <w:spacing w:val="-2"/>
          <w:w w:val="95"/>
          <w:sz w:val="32"/>
        </w:rPr>
        <w:t>咨询服务</w:t>
      </w:r>
      <w:r>
        <w:rPr>
          <w:rFonts w:ascii="仿宋_GB2312" w:eastAsia="仿宋_GB2312"/>
          <w:spacing w:val="-2"/>
          <w:w w:val="95"/>
          <w:sz w:val="32"/>
        </w:rPr>
        <w:t>等工作</w:t>
      </w:r>
      <w:r>
        <w:rPr>
          <w:rFonts w:ascii="仿宋_GB2312" w:eastAsia="仿宋_GB2312"/>
          <w:spacing w:val="-2"/>
          <w:w w:val="95"/>
          <w:sz w:val="32"/>
        </w:rPr>
        <w:t>。</w:t>
      </w:r>
    </w:p>
    <w:p w14:paraId="21812DF7" w14:textId="77777777" w:rsidR="004E7C81" w:rsidRDefault="00185A0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14:paraId="73CD0F87" w14:textId="77777777" w:rsidR="004E7C81" w:rsidRDefault="00185A0A">
      <w:pPr>
        <w:pStyle w:val="1"/>
        <w:tabs>
          <w:tab w:val="left" w:pos="1923"/>
        </w:tabs>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安排专门工作力量协助市残联对助残社会组织的日常联系、代理登记、业务变更、咨询服务等工作，专门工作力量须服从市残联调配。</w:t>
      </w:r>
    </w:p>
    <w:p w14:paraId="1CD9B418" w14:textId="77777777" w:rsidR="004E7C81" w:rsidRDefault="00185A0A">
      <w:pPr>
        <w:pStyle w:val="1"/>
        <w:tabs>
          <w:tab w:val="left" w:pos="1923"/>
        </w:tabs>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其它未尽事项，合同中另行规定。</w:t>
      </w:r>
    </w:p>
    <w:p w14:paraId="66DEAE8B" w14:textId="77777777" w:rsidR="004E7C81" w:rsidRDefault="00185A0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14:paraId="07DB02AF"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w:t>
      </w:r>
      <w:r>
        <w:rPr>
          <w:rFonts w:ascii="仿宋_GB2312" w:eastAsia="仿宋_GB2312"/>
          <w:spacing w:val="-2"/>
          <w:w w:val="94"/>
          <w:sz w:val="32"/>
        </w:rPr>
        <w:t>合法</w:t>
      </w:r>
      <w:r>
        <w:rPr>
          <w:rFonts w:ascii="仿宋_GB2312" w:eastAsia="仿宋_GB2312"/>
          <w:spacing w:val="-2"/>
          <w:w w:val="94"/>
          <w:sz w:val="32"/>
        </w:rPr>
        <w:t>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7802B489"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14:paraId="1AD4D81E" w14:textId="77777777" w:rsidR="004E7C81" w:rsidRDefault="00185A0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14:paraId="7273C38C"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采用</w:t>
      </w:r>
      <w:r>
        <w:rPr>
          <w:rFonts w:ascii="仿宋_GB2312" w:eastAsia="仿宋_GB2312"/>
          <w:spacing w:val="-2"/>
          <w:w w:val="95"/>
          <w:sz w:val="32"/>
        </w:rPr>
        <w:t>票决法。</w:t>
      </w:r>
    </w:p>
    <w:p w14:paraId="5E21CB18" w14:textId="77777777" w:rsidR="004E7C81" w:rsidRDefault="00185A0A">
      <w:pPr>
        <w:pStyle w:val="1"/>
        <w:numPr>
          <w:ilvl w:val="0"/>
          <w:numId w:val="3"/>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14:paraId="51792DA9" w14:textId="103CB025"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lastRenderedPageBreak/>
        <w:t>（一）服务期：</w:t>
      </w:r>
      <w:r>
        <w:rPr>
          <w:rFonts w:ascii="仿宋_GB2312" w:eastAsia="仿宋_GB2312"/>
          <w:spacing w:val="-2"/>
          <w:w w:val="95"/>
          <w:sz w:val="32"/>
        </w:rPr>
        <w:t>签订合同日期起，至</w:t>
      </w:r>
      <w:r>
        <w:rPr>
          <w:rFonts w:ascii="仿宋_GB2312" w:eastAsia="仿宋_GB2312"/>
          <w:spacing w:val="-2"/>
          <w:w w:val="95"/>
          <w:sz w:val="32"/>
        </w:rPr>
        <w:t>2022</w:t>
      </w:r>
      <w:r>
        <w:rPr>
          <w:rFonts w:ascii="仿宋_GB2312" w:eastAsia="仿宋_GB2312"/>
          <w:spacing w:val="-2"/>
          <w:w w:val="95"/>
          <w:sz w:val="32"/>
        </w:rPr>
        <w:t>年</w:t>
      </w:r>
      <w:r>
        <w:rPr>
          <w:rFonts w:ascii="仿宋_GB2312" w:eastAsia="仿宋_GB2312"/>
          <w:spacing w:val="-2"/>
          <w:w w:val="95"/>
          <w:sz w:val="32"/>
        </w:rPr>
        <w:t>12</w:t>
      </w:r>
      <w:r>
        <w:rPr>
          <w:rFonts w:ascii="仿宋_GB2312" w:eastAsia="仿宋_GB2312"/>
          <w:spacing w:val="-2"/>
          <w:w w:val="95"/>
          <w:sz w:val="32"/>
        </w:rPr>
        <w:t>月</w:t>
      </w:r>
      <w:r>
        <w:rPr>
          <w:rFonts w:ascii="仿宋_GB2312" w:eastAsia="仿宋_GB2312" w:hint="default"/>
          <w:spacing w:val="-2"/>
          <w:w w:val="95"/>
          <w:sz w:val="32"/>
        </w:rPr>
        <w:t>15</w:t>
      </w:r>
      <w:r>
        <w:rPr>
          <w:rFonts w:ascii="仿宋_GB2312" w:eastAsia="仿宋_GB2312"/>
          <w:spacing w:val="-2"/>
          <w:w w:val="95"/>
          <w:sz w:val="32"/>
        </w:rPr>
        <w:t>日止</w:t>
      </w:r>
      <w:r>
        <w:rPr>
          <w:rFonts w:ascii="仿宋_GB2312" w:eastAsia="仿宋_GB2312"/>
          <w:spacing w:val="-2"/>
          <w:w w:val="95"/>
          <w:sz w:val="32"/>
        </w:rPr>
        <w:t>。</w:t>
      </w:r>
    </w:p>
    <w:p w14:paraId="30D99359"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w:t>
      </w:r>
      <w:r>
        <w:rPr>
          <w:rFonts w:ascii="仿宋_GB2312" w:eastAsia="仿宋_GB2312"/>
          <w:spacing w:val="-2"/>
          <w:w w:val="95"/>
          <w:sz w:val="32"/>
        </w:rPr>
        <w:t>深圳市残疾人联合会</w:t>
      </w:r>
      <w:r>
        <w:rPr>
          <w:rFonts w:ascii="仿宋_GB2312" w:eastAsia="仿宋_GB2312"/>
          <w:spacing w:val="-2"/>
          <w:w w:val="95"/>
          <w:sz w:val="32"/>
        </w:rPr>
        <w:t>。</w:t>
      </w:r>
    </w:p>
    <w:p w14:paraId="25F686D7"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14:paraId="7D9FA0D9"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5"/>
          <w:sz w:val="32"/>
        </w:rPr>
        <w:t>.</w:t>
      </w:r>
      <w:r>
        <w:rPr>
          <w:rFonts w:ascii="仿宋_GB2312" w:eastAsia="仿宋_GB2312"/>
          <w:spacing w:val="-2"/>
          <w:w w:val="95"/>
          <w:sz w:val="32"/>
        </w:rPr>
        <w:t>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6FEA8E41"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w:t>
      </w:r>
      <w:r>
        <w:rPr>
          <w:rFonts w:ascii="仿宋_GB2312" w:eastAsia="仿宋_GB2312"/>
          <w:spacing w:val="-2"/>
          <w:w w:val="95"/>
          <w:sz w:val="32"/>
        </w:rPr>
        <w:t>.</w:t>
      </w:r>
      <w:r>
        <w:rPr>
          <w:rFonts w:ascii="仿宋_GB2312" w:eastAsia="仿宋_GB2312"/>
          <w:spacing w:val="-2"/>
          <w:w w:val="95"/>
          <w:sz w:val="32"/>
        </w:rPr>
        <w:t>投标供应商应当根据本</w:t>
      </w:r>
      <w:r>
        <w:rPr>
          <w:rFonts w:ascii="仿宋_GB2312" w:eastAsia="仿宋_GB2312"/>
          <w:spacing w:val="-2"/>
          <w:w w:val="95"/>
          <w:sz w:val="32"/>
        </w:rPr>
        <w:t>单位</w:t>
      </w:r>
      <w:r>
        <w:rPr>
          <w:rFonts w:ascii="仿宋_GB2312" w:eastAsia="仿宋_GB2312"/>
          <w:spacing w:val="-2"/>
          <w:w w:val="95"/>
          <w:sz w:val="32"/>
        </w:rPr>
        <w:t>的成本自行决定报价，但不得以低于其</w:t>
      </w:r>
      <w:r>
        <w:rPr>
          <w:rFonts w:ascii="仿宋_GB2312" w:eastAsia="仿宋_GB2312"/>
          <w:spacing w:val="-2"/>
          <w:w w:val="95"/>
          <w:sz w:val="32"/>
        </w:rPr>
        <w:t>单位</w:t>
      </w:r>
      <w:r>
        <w:rPr>
          <w:rFonts w:ascii="仿宋_GB2312" w:eastAsia="仿宋_GB2312"/>
          <w:spacing w:val="-2"/>
          <w:w w:val="95"/>
          <w:sz w:val="32"/>
        </w:rPr>
        <w:t>成本的报价投标。</w:t>
      </w:r>
    </w:p>
    <w:p w14:paraId="14604356"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w:t>
      </w:r>
      <w:r>
        <w:rPr>
          <w:rFonts w:ascii="仿宋_GB2312" w:eastAsia="仿宋_GB2312"/>
          <w:spacing w:val="-2"/>
          <w:w w:val="95"/>
          <w:sz w:val="32"/>
        </w:rPr>
        <w:t>.</w:t>
      </w:r>
      <w:r>
        <w:rPr>
          <w:rFonts w:ascii="仿宋_GB2312" w:eastAsia="仿宋_GB2312"/>
          <w:spacing w:val="-2"/>
          <w:w w:val="95"/>
          <w:sz w:val="32"/>
        </w:rPr>
        <w:t>投标供应商的报价不得超过项目预算金额。</w:t>
      </w:r>
    </w:p>
    <w:p w14:paraId="4C03E720" w14:textId="77777777" w:rsidR="004E7C81" w:rsidRDefault="00185A0A">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5"/>
          <w:sz w:val="32"/>
        </w:rPr>
        <w:t>.</w:t>
      </w:r>
      <w:r>
        <w:rPr>
          <w:rFonts w:ascii="仿宋_GB2312" w:eastAsia="仿宋_GB2312"/>
          <w:spacing w:val="-2"/>
          <w:w w:val="95"/>
          <w:sz w:val="32"/>
        </w:rPr>
        <w:t>投标供应商的报价</w:t>
      </w:r>
      <w:r>
        <w:rPr>
          <w:rFonts w:ascii="仿宋_GB2312" w:eastAsia="仿宋_GB2312"/>
          <w:spacing w:val="-2"/>
          <w:w w:val="95"/>
          <w:sz w:val="32"/>
        </w:rPr>
        <w:t>，</w:t>
      </w:r>
      <w:r>
        <w:rPr>
          <w:rFonts w:ascii="仿宋_GB2312" w:eastAsia="仿宋_GB2312"/>
          <w:spacing w:val="-2"/>
          <w:w w:val="95"/>
          <w:sz w:val="32"/>
        </w:rPr>
        <w:t>应当是本项目采购范围和采购文件及合同条款上所列的各项内容中所述的全部，不得以任何理由予以重复</w:t>
      </w:r>
      <w:r>
        <w:rPr>
          <w:rFonts w:ascii="仿宋_GB2312" w:eastAsia="仿宋_GB2312"/>
          <w:spacing w:val="-2"/>
          <w:w w:val="95"/>
          <w:sz w:val="32"/>
        </w:rPr>
        <w:t>。</w:t>
      </w:r>
    </w:p>
    <w:p w14:paraId="4CC688E5" w14:textId="77777777" w:rsidR="004E7C81" w:rsidRDefault="00185A0A">
      <w:pPr>
        <w:ind w:firstLineChars="200" w:firstLine="599"/>
        <w:rPr>
          <w:rFonts w:ascii="仿宋_GB2312" w:eastAsia="仿宋_GB2312"/>
          <w:spacing w:val="-2"/>
          <w:w w:val="95"/>
          <w:sz w:val="32"/>
        </w:rPr>
      </w:pPr>
      <w:r>
        <w:rPr>
          <w:rFonts w:ascii="仿宋_GB2312" w:eastAsia="仿宋_GB2312"/>
          <w:spacing w:val="-2"/>
          <w:w w:val="95"/>
          <w:sz w:val="32"/>
        </w:rPr>
        <w:t>（</w:t>
      </w:r>
      <w:r>
        <w:rPr>
          <w:rFonts w:ascii="仿宋_GB2312" w:eastAsia="仿宋_GB2312" w:hint="eastAsia"/>
          <w:spacing w:val="-2"/>
          <w:w w:val="95"/>
          <w:sz w:val="32"/>
        </w:rPr>
        <w:t>四</w:t>
      </w:r>
      <w:r>
        <w:rPr>
          <w:rFonts w:ascii="仿宋_GB2312" w:eastAsia="仿宋_GB2312"/>
          <w:spacing w:val="-2"/>
          <w:w w:val="95"/>
          <w:sz w:val="32"/>
        </w:rPr>
        <w:t>）付款方式：分期</w:t>
      </w:r>
      <w:r>
        <w:rPr>
          <w:rFonts w:ascii="仿宋_GB2312" w:eastAsia="仿宋_GB2312" w:hint="eastAsia"/>
          <w:spacing w:val="-2"/>
          <w:w w:val="95"/>
          <w:sz w:val="32"/>
        </w:rPr>
        <w:t>付款，合同签订支付合同总金额的</w:t>
      </w:r>
      <w:r>
        <w:rPr>
          <w:rFonts w:ascii="仿宋_GB2312" w:eastAsia="仿宋_GB2312" w:hint="eastAsia"/>
          <w:spacing w:val="-2"/>
          <w:w w:val="95"/>
          <w:sz w:val="32"/>
        </w:rPr>
        <w:t>7</w:t>
      </w:r>
      <w:r>
        <w:rPr>
          <w:rFonts w:ascii="仿宋_GB2312" w:eastAsia="仿宋_GB2312" w:hint="eastAsia"/>
          <w:spacing w:val="-2"/>
          <w:w w:val="95"/>
          <w:sz w:val="32"/>
        </w:rPr>
        <w:t>0%</w:t>
      </w:r>
      <w:r>
        <w:rPr>
          <w:rFonts w:ascii="仿宋_GB2312" w:eastAsia="仿宋_GB2312" w:hint="eastAsia"/>
          <w:spacing w:val="-2"/>
          <w:w w:val="95"/>
          <w:sz w:val="32"/>
        </w:rPr>
        <w:t>；通过项目评估验收合格后，支付合同余款。</w:t>
      </w:r>
    </w:p>
    <w:p w14:paraId="777EA3F6" w14:textId="77777777" w:rsidR="004E7C81" w:rsidRDefault="00185A0A">
      <w:pPr>
        <w:ind w:firstLineChars="200" w:firstLine="599"/>
        <w:rPr>
          <w:rFonts w:ascii="仿宋_GB2312" w:eastAsia="仿宋_GB2312"/>
          <w:spacing w:val="-2"/>
          <w:w w:val="95"/>
          <w:sz w:val="32"/>
        </w:rPr>
      </w:pPr>
      <w:r>
        <w:rPr>
          <w:rFonts w:ascii="仿宋_GB2312" w:eastAsia="仿宋_GB2312" w:hint="eastAsia"/>
          <w:spacing w:val="-2"/>
          <w:w w:val="95"/>
          <w:sz w:val="32"/>
        </w:rPr>
        <w:t>（五</w:t>
      </w:r>
      <w:r>
        <w:rPr>
          <w:rFonts w:ascii="仿宋_GB2312" w:eastAsia="仿宋_GB2312" w:hint="eastAsia"/>
          <w:spacing w:val="-2"/>
          <w:w w:val="95"/>
          <w:sz w:val="32"/>
        </w:rPr>
        <w:t>）</w:t>
      </w:r>
      <w:r>
        <w:rPr>
          <w:rFonts w:ascii="仿宋_GB2312" w:eastAsia="仿宋_GB2312" w:hint="eastAsia"/>
          <w:spacing w:val="-2"/>
          <w:w w:val="95"/>
          <w:sz w:val="32"/>
        </w:rPr>
        <w:t>保密要求：中标单位对开展项目所取得的信息和内容保密，不得对外或向第三方披露。</w:t>
      </w:r>
    </w:p>
    <w:p w14:paraId="50650E5A" w14:textId="77777777" w:rsidR="004E7C81" w:rsidRDefault="00185A0A">
      <w:pPr>
        <w:ind w:firstLineChars="200" w:firstLine="599"/>
        <w:rPr>
          <w:rFonts w:ascii="仿宋_GB2312" w:eastAsia="仿宋_GB2312"/>
          <w:spacing w:val="-2"/>
          <w:w w:val="95"/>
          <w:sz w:val="32"/>
        </w:rPr>
      </w:pPr>
      <w:r>
        <w:rPr>
          <w:rFonts w:ascii="仿宋_GB2312" w:eastAsia="仿宋_GB2312" w:hint="eastAsia"/>
          <w:spacing w:val="-2"/>
          <w:w w:val="95"/>
          <w:sz w:val="32"/>
        </w:rPr>
        <w:t>（六）</w:t>
      </w:r>
      <w:r>
        <w:rPr>
          <w:rFonts w:ascii="仿宋_GB2312" w:eastAsia="仿宋_GB2312" w:hint="eastAsia"/>
          <w:spacing w:val="-2"/>
          <w:w w:val="95"/>
          <w:sz w:val="32"/>
        </w:rPr>
        <w:t>违约责任：以合同签订的违约责任确定。</w:t>
      </w:r>
    </w:p>
    <w:p w14:paraId="4FE46172" w14:textId="77777777" w:rsidR="004E7C81" w:rsidRDefault="004E7C81"/>
    <w:sectPr w:rsidR="004E7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007D1"/>
    <w:multiLevelType w:val="singleLevel"/>
    <w:tmpl w:val="BDE007D1"/>
    <w:lvl w:ilvl="0">
      <w:start w:val="4"/>
      <w:numFmt w:val="chineseCounting"/>
      <w:suff w:val="space"/>
      <w:lvlText w:val="%1."/>
      <w:lvlJc w:val="left"/>
      <w:rPr>
        <w:rFonts w:hint="eastAsia"/>
      </w:rPr>
    </w:lvl>
  </w:abstractNum>
  <w:abstractNum w:abstractNumId="1" w15:restartNumberingAfterBreak="0">
    <w:nsid w:val="4E2FD7D9"/>
    <w:multiLevelType w:val="singleLevel"/>
    <w:tmpl w:val="4E2FD7D9"/>
    <w:lvl w:ilvl="0">
      <w:start w:val="1"/>
      <w:numFmt w:val="chineseCounting"/>
      <w:suff w:val="space"/>
      <w:lvlText w:val="%1."/>
      <w:lvlJc w:val="left"/>
      <w:rPr>
        <w:rFonts w:hint="eastAsia"/>
      </w:rPr>
    </w:lvl>
  </w:abstractNum>
  <w:abstractNum w:abstractNumId="2" w15:restartNumberingAfterBreak="0">
    <w:nsid w:val="62D0D2F1"/>
    <w:multiLevelType w:val="singleLevel"/>
    <w:tmpl w:val="62D0D2F1"/>
    <w:lvl w:ilvl="0">
      <w:start w:val="1"/>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csfile.szoa.sz.gov.cn//file/download?md5Path=8eb2476a2e7ed747ab1c06cccc562598@23121&amp;webOffice=1&amp;identityId=55360E287F44481F8DB89A8A3552C534&amp;token=b6ef25f1fec246658ae8ce54141e9dd7&amp;identityId=55360E287F44481F8DB89A8A3552C534&amp;wjbh=B202104809&amp;hddyid=LCA010005_HD_01&amp;fileSrcName=2021_11_29_11_46_13_5AE4C929D82E0705CF8593E47BA90489.docx"/>
  </w:docVars>
  <w:rsids>
    <w:rsidRoot w:val="004E7C81"/>
    <w:rsid w:val="00185A0A"/>
    <w:rsid w:val="004E7C81"/>
    <w:rsid w:val="00A73248"/>
    <w:rsid w:val="024B796F"/>
    <w:rsid w:val="05982FD8"/>
    <w:rsid w:val="06324BB4"/>
    <w:rsid w:val="0762084E"/>
    <w:rsid w:val="07CB781E"/>
    <w:rsid w:val="0A6C06A1"/>
    <w:rsid w:val="0BF108F7"/>
    <w:rsid w:val="0C367C52"/>
    <w:rsid w:val="0C477286"/>
    <w:rsid w:val="0D3F6FFF"/>
    <w:rsid w:val="0EEF2F3F"/>
    <w:rsid w:val="0F2A05E5"/>
    <w:rsid w:val="105E138D"/>
    <w:rsid w:val="11774D50"/>
    <w:rsid w:val="12E474BE"/>
    <w:rsid w:val="13B81606"/>
    <w:rsid w:val="15855202"/>
    <w:rsid w:val="18B61B46"/>
    <w:rsid w:val="18C335DF"/>
    <w:rsid w:val="19476BD2"/>
    <w:rsid w:val="19BF7746"/>
    <w:rsid w:val="1E156FC6"/>
    <w:rsid w:val="1E8C4347"/>
    <w:rsid w:val="1F1A4E9C"/>
    <w:rsid w:val="1F834467"/>
    <w:rsid w:val="1F974633"/>
    <w:rsid w:val="229950E3"/>
    <w:rsid w:val="24955F28"/>
    <w:rsid w:val="28887D66"/>
    <w:rsid w:val="29BC1E26"/>
    <w:rsid w:val="2B4A7136"/>
    <w:rsid w:val="2C2D0009"/>
    <w:rsid w:val="2C487C61"/>
    <w:rsid w:val="2D9805DD"/>
    <w:rsid w:val="30067FCB"/>
    <w:rsid w:val="316113CE"/>
    <w:rsid w:val="31AE57D2"/>
    <w:rsid w:val="354B5C92"/>
    <w:rsid w:val="35BB1285"/>
    <w:rsid w:val="370869F1"/>
    <w:rsid w:val="375B35B7"/>
    <w:rsid w:val="389E644B"/>
    <w:rsid w:val="3973356D"/>
    <w:rsid w:val="3B791AB6"/>
    <w:rsid w:val="3C141585"/>
    <w:rsid w:val="3C843CF8"/>
    <w:rsid w:val="3D534D10"/>
    <w:rsid w:val="3DB30717"/>
    <w:rsid w:val="3F5C2DA2"/>
    <w:rsid w:val="40AB78A5"/>
    <w:rsid w:val="41383502"/>
    <w:rsid w:val="420127BD"/>
    <w:rsid w:val="43743C84"/>
    <w:rsid w:val="43952127"/>
    <w:rsid w:val="43DE277A"/>
    <w:rsid w:val="445512DB"/>
    <w:rsid w:val="451E5593"/>
    <w:rsid w:val="49934D42"/>
    <w:rsid w:val="49EA25AD"/>
    <w:rsid w:val="4B0D6396"/>
    <w:rsid w:val="4BF222D2"/>
    <w:rsid w:val="4CBE4D3F"/>
    <w:rsid w:val="4D331518"/>
    <w:rsid w:val="4D6E57A3"/>
    <w:rsid w:val="5289229F"/>
    <w:rsid w:val="52A97A94"/>
    <w:rsid w:val="561F4E7B"/>
    <w:rsid w:val="574B42ED"/>
    <w:rsid w:val="58DD055E"/>
    <w:rsid w:val="58E31387"/>
    <w:rsid w:val="5A26107D"/>
    <w:rsid w:val="5D1B5FCA"/>
    <w:rsid w:val="5E874D85"/>
    <w:rsid w:val="63AD56AC"/>
    <w:rsid w:val="65E32D9E"/>
    <w:rsid w:val="66CE3067"/>
    <w:rsid w:val="67316D5D"/>
    <w:rsid w:val="6E373A1E"/>
    <w:rsid w:val="6E8E245F"/>
    <w:rsid w:val="6F5879C5"/>
    <w:rsid w:val="713B66EE"/>
    <w:rsid w:val="71E5305E"/>
    <w:rsid w:val="72AC3585"/>
    <w:rsid w:val="737D27B8"/>
    <w:rsid w:val="74862226"/>
    <w:rsid w:val="778B6688"/>
    <w:rsid w:val="7A2027DB"/>
    <w:rsid w:val="7C322526"/>
    <w:rsid w:val="7E922E3A"/>
    <w:rsid w:val="7EBA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B1A0"/>
  <w15:docId w15:val="{06F81E46-6925-46C3-9DD9-38BEBCCB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Theme="minorHAnsi" w:eastAsiaTheme="minorEastAsia" w:hAnsiTheme="minorHAnsi" w:cstheme="minorBidi"/>
    </w:rPr>
  </w:style>
  <w:style w:type="paragraph" w:styleId="a4">
    <w:name w:val="Normal (Web)"/>
    <w:basedOn w:val="a"/>
    <w:qFormat/>
    <w:pPr>
      <w:spacing w:beforeAutospacing="1" w:afterAutospacing="1"/>
      <w:jc w:val="left"/>
    </w:pPr>
    <w:rPr>
      <w:kern w:val="0"/>
      <w:sz w:val="24"/>
    </w:rPr>
  </w:style>
  <w:style w:type="paragraph" w:styleId="a5">
    <w:name w:val="Title"/>
    <w:basedOn w:val="a"/>
    <w:next w:val="a"/>
    <w:uiPriority w:val="99"/>
    <w:qFormat/>
    <w:pPr>
      <w:spacing w:before="240" w:after="60" w:line="360" w:lineRule="auto"/>
      <w:jc w:val="center"/>
      <w:outlineLvl w:val="0"/>
    </w:pPr>
    <w:rPr>
      <w:rFonts w:ascii="Cambria" w:hAnsi="Cambria"/>
      <w:b/>
      <w:bCs/>
      <w:sz w:val="32"/>
      <w:szCs w:val="32"/>
    </w:rPr>
  </w:style>
  <w:style w:type="paragraph" w:customStyle="1" w:styleId="1">
    <w:name w:val="列表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ZN L</cp:lastModifiedBy>
  <cp:revision>2</cp:revision>
  <dcterms:created xsi:type="dcterms:W3CDTF">2014-10-29T12:08:00Z</dcterms:created>
  <dcterms:modified xsi:type="dcterms:W3CDTF">2021-12-17T02:23:00Z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